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28780A" w:rsidRPr="0056607E" w:rsidTr="009852DF">
        <w:tc>
          <w:tcPr>
            <w:tcW w:w="4820" w:type="dxa"/>
          </w:tcPr>
          <w:p w:rsidR="0028780A" w:rsidRPr="0056607E" w:rsidRDefault="0028780A" w:rsidP="0098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28780A" w:rsidRPr="0056607E" w:rsidRDefault="0028780A" w:rsidP="009852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28780A" w:rsidRPr="0056607E" w:rsidRDefault="0028780A" w:rsidP="009852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28780A" w:rsidRPr="0056607E" w:rsidRDefault="0028780A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28780A" w:rsidRPr="0056607E" w:rsidRDefault="0028780A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28780A" w:rsidRPr="0056607E" w:rsidRDefault="0028780A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E31565" w:rsidRPr="005114BF" w:rsidRDefault="00E31565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1E5E45" w:rsidRPr="005114BF" w:rsidRDefault="001E5E45" w:rsidP="001E5E45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1E5E45" w:rsidRPr="005114BF" w:rsidRDefault="001E5E45" w:rsidP="001E5E45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1E5E45" w:rsidRPr="002B2E30" w:rsidRDefault="001E5E45" w:rsidP="001E5E45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B245F">
        <w:rPr>
          <w:rFonts w:ascii="Times New Roman" w:hAnsi="Times New Roman"/>
          <w:b/>
          <w:sz w:val="28"/>
          <w:szCs w:val="24"/>
          <w:lang w:val="ro-RO"/>
        </w:rPr>
        <w:t>Elaborarea metodică nr</w:t>
      </w:r>
      <w:r w:rsidR="002C3F7C">
        <w:rPr>
          <w:rFonts w:ascii="Times New Roman" w:hAnsi="Times New Roman"/>
          <w:b/>
          <w:sz w:val="28"/>
          <w:szCs w:val="24"/>
          <w:lang w:val="ro-RO"/>
        </w:rPr>
        <w:t>.</w:t>
      </w:r>
      <w:r w:rsidRPr="00AB245F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AB245F" w:rsidRPr="00AB245F">
        <w:rPr>
          <w:rFonts w:ascii="Times New Roman" w:hAnsi="Times New Roman"/>
          <w:b/>
          <w:sz w:val="28"/>
          <w:szCs w:val="24"/>
          <w:lang w:val="ro-RO"/>
        </w:rPr>
        <w:t>5</w:t>
      </w:r>
    </w:p>
    <w:p w:rsidR="001E5E45" w:rsidRDefault="0028780A" w:rsidP="001E5E45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1E5E45" w:rsidRPr="005114BF">
        <w:rPr>
          <w:rFonts w:ascii="Times New Roman" w:hAnsi="Times New Roman"/>
          <w:sz w:val="24"/>
          <w:szCs w:val="24"/>
          <w:lang w:val="ro-RO"/>
        </w:rPr>
        <w:t>entru studen</w:t>
      </w:r>
      <w:r w:rsidR="001E5E45">
        <w:rPr>
          <w:rFonts w:ascii="Times New Roman" w:hAnsi="Times New Roman"/>
          <w:sz w:val="24"/>
          <w:szCs w:val="24"/>
          <w:lang w:val="ro-RO"/>
        </w:rPr>
        <w:t>ţ</w:t>
      </w:r>
      <w:r w:rsidR="001E5E45" w:rsidRPr="005114BF">
        <w:rPr>
          <w:rFonts w:ascii="Times New Roman" w:hAnsi="Times New Roman"/>
          <w:sz w:val="24"/>
          <w:szCs w:val="24"/>
          <w:lang w:val="ro-RO"/>
        </w:rPr>
        <w:t xml:space="preserve">ii anului </w:t>
      </w:r>
      <w:r w:rsidR="001E5E45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V la </w:t>
      </w:r>
      <w:r w:rsidRPr="0028780A">
        <w:rPr>
          <w:rFonts w:ascii="Times New Roman" w:hAnsi="Times New Roman"/>
          <w:b/>
          <w:sz w:val="24"/>
          <w:szCs w:val="24"/>
          <w:lang w:val="ro-RO"/>
        </w:rPr>
        <w:t>P</w:t>
      </w:r>
      <w:r w:rsidR="001E5E45" w:rsidRPr="0028780A">
        <w:rPr>
          <w:rFonts w:ascii="Times New Roman" w:hAnsi="Times New Roman"/>
          <w:b/>
          <w:sz w:val="24"/>
          <w:szCs w:val="24"/>
          <w:lang w:val="ro-RO"/>
        </w:rPr>
        <w:t>edodonţie</w:t>
      </w:r>
    </w:p>
    <w:p w:rsidR="002C7B29" w:rsidRPr="005114BF" w:rsidRDefault="002C7B29" w:rsidP="001E5E45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8780A" w:rsidRPr="0028780A" w:rsidRDefault="001E5E45" w:rsidP="000B4A41">
      <w:pPr>
        <w:pStyle w:val="a8"/>
        <w:numPr>
          <w:ilvl w:val="0"/>
          <w:numId w:val="2"/>
        </w:numPr>
        <w:tabs>
          <w:tab w:val="left" w:pos="0"/>
        </w:tabs>
        <w:spacing w:line="240" w:lineRule="auto"/>
        <w:ind w:left="426" w:right="-1" w:hanging="425"/>
        <w:rPr>
          <w:rFonts w:ascii="Times New Roman" w:hAnsi="Times New Roman"/>
          <w:sz w:val="24"/>
          <w:szCs w:val="24"/>
          <w:lang w:val="ro-RO"/>
        </w:rPr>
      </w:pPr>
      <w:r w:rsidRPr="002338E9">
        <w:rPr>
          <w:rFonts w:ascii="Times New Roman" w:hAnsi="Times New Roman"/>
          <w:sz w:val="24"/>
          <w:szCs w:val="24"/>
          <w:lang w:val="ro-RO"/>
        </w:rPr>
        <w:t xml:space="preserve">Tema: </w:t>
      </w:r>
      <w:r w:rsidR="002338E9" w:rsidRPr="002338E9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2338E9" w:rsidRPr="002338E9">
        <w:rPr>
          <w:rFonts w:ascii="Times New Roman" w:eastAsia="Calibri" w:hAnsi="Times New Roman"/>
          <w:sz w:val="24"/>
          <w:szCs w:val="24"/>
          <w:lang w:val="ro-RO" w:eastAsia="en-US"/>
        </w:rPr>
        <w:t xml:space="preserve">ratamentul neoperator al formelor incipiente ale cariei dinţilor temporari şi permanenţi la copii de diferite vârste. Aprecierea eficienţei tratamentului neoperator al cariei dentare. </w:t>
      </w:r>
    </w:p>
    <w:p w:rsidR="0028780A" w:rsidRPr="0028780A" w:rsidRDefault="001E5E45" w:rsidP="000B4A41">
      <w:pPr>
        <w:pStyle w:val="a8"/>
        <w:numPr>
          <w:ilvl w:val="0"/>
          <w:numId w:val="2"/>
        </w:numPr>
        <w:tabs>
          <w:tab w:val="left" w:pos="0"/>
        </w:tabs>
        <w:spacing w:line="240" w:lineRule="auto"/>
        <w:ind w:left="426" w:right="-1" w:hanging="425"/>
        <w:rPr>
          <w:rFonts w:ascii="Times New Roman" w:hAnsi="Times New Roman"/>
          <w:sz w:val="24"/>
          <w:szCs w:val="24"/>
          <w:lang w:val="ro-RO"/>
        </w:rPr>
      </w:pPr>
      <w:r w:rsidRPr="0028780A">
        <w:rPr>
          <w:rFonts w:ascii="Times New Roman" w:hAnsi="Times New Roman"/>
          <w:sz w:val="24"/>
          <w:szCs w:val="24"/>
          <w:lang w:val="ro-RO"/>
        </w:rPr>
        <w:t xml:space="preserve">Scopul: De a </w:t>
      </w:r>
      <w:r w:rsidR="002338E9" w:rsidRPr="0028780A">
        <w:rPr>
          <w:rFonts w:ascii="Times New Roman" w:hAnsi="Times New Roman"/>
          <w:sz w:val="24"/>
          <w:szCs w:val="24"/>
          <w:lang w:val="ro-RO"/>
        </w:rPr>
        <w:t>studia</w:t>
      </w:r>
      <w:r w:rsidRPr="0028780A">
        <w:rPr>
          <w:rFonts w:ascii="Times New Roman" w:hAnsi="Times New Roman"/>
          <w:sz w:val="24"/>
          <w:szCs w:val="24"/>
          <w:lang w:val="ro-RO"/>
        </w:rPr>
        <w:t xml:space="preserve"> metodele de tratament neoperator al cariei dinţilor </w:t>
      </w:r>
      <w:proofErr w:type="spellStart"/>
      <w:r w:rsidRPr="0028780A">
        <w:rPr>
          <w:rFonts w:ascii="Times New Roman" w:hAnsi="Times New Roman"/>
          <w:sz w:val="24"/>
          <w:lang w:val="en-US"/>
        </w:rPr>
        <w:t>temporari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lang w:val="en-US"/>
        </w:rPr>
        <w:t>şi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lang w:val="en-US"/>
        </w:rPr>
        <w:t>permaneţi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la </w:t>
      </w:r>
      <w:proofErr w:type="spellStart"/>
      <w:r w:rsidRPr="0028780A">
        <w:rPr>
          <w:rFonts w:ascii="Times New Roman" w:hAnsi="Times New Roman"/>
          <w:sz w:val="24"/>
          <w:lang w:val="en-US"/>
        </w:rPr>
        <w:t>copii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 w:rsidRPr="0028780A">
        <w:rPr>
          <w:rFonts w:ascii="Times New Roman" w:hAnsi="Times New Roman"/>
          <w:sz w:val="24"/>
          <w:lang w:val="en-US"/>
        </w:rPr>
        <w:t>diferite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lang w:val="en-US"/>
        </w:rPr>
        <w:t>v</w:t>
      </w:r>
      <w:r w:rsidR="00167D49" w:rsidRPr="0028780A">
        <w:rPr>
          <w:rFonts w:ascii="Times New Roman" w:hAnsi="Times New Roman"/>
          <w:sz w:val="24"/>
          <w:lang w:val="en-US"/>
        </w:rPr>
        <w:t>â</w:t>
      </w:r>
      <w:r w:rsidRPr="0028780A">
        <w:rPr>
          <w:rFonts w:ascii="Times New Roman" w:hAnsi="Times New Roman"/>
          <w:sz w:val="24"/>
          <w:lang w:val="en-US"/>
        </w:rPr>
        <w:t>rste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lang w:val="en-US"/>
        </w:rPr>
        <w:t>şi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 w:rsidRPr="0028780A">
        <w:rPr>
          <w:rFonts w:ascii="Times New Roman" w:hAnsi="Times New Roman"/>
          <w:sz w:val="24"/>
          <w:lang w:val="en-US"/>
        </w:rPr>
        <w:t>apreciere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a </w:t>
      </w:r>
      <w:proofErr w:type="spellStart"/>
      <w:r w:rsidRPr="0028780A">
        <w:rPr>
          <w:rFonts w:ascii="Times New Roman" w:hAnsi="Times New Roman"/>
          <w:sz w:val="24"/>
          <w:lang w:val="en-US"/>
        </w:rPr>
        <w:t>eficienţei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lang w:val="en-US"/>
        </w:rPr>
        <w:t>tratamentului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lang w:val="en-US"/>
        </w:rPr>
        <w:t>neoperator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al </w:t>
      </w:r>
      <w:proofErr w:type="spellStart"/>
      <w:r w:rsidRPr="0028780A">
        <w:rPr>
          <w:rFonts w:ascii="Times New Roman" w:hAnsi="Times New Roman"/>
          <w:sz w:val="24"/>
          <w:lang w:val="en-US"/>
        </w:rPr>
        <w:t>cariei</w:t>
      </w:r>
      <w:proofErr w:type="spellEnd"/>
      <w:r w:rsidRPr="0028780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lang w:val="en-US"/>
        </w:rPr>
        <w:t>dentare</w:t>
      </w:r>
      <w:proofErr w:type="spellEnd"/>
      <w:r w:rsidRPr="0028780A">
        <w:rPr>
          <w:rFonts w:ascii="Times New Roman" w:hAnsi="Times New Roman"/>
          <w:sz w:val="24"/>
          <w:lang w:val="en-US"/>
        </w:rPr>
        <w:t>.</w:t>
      </w:r>
    </w:p>
    <w:p w:rsidR="001E5E45" w:rsidRDefault="001E5E45" w:rsidP="000B4A41">
      <w:pPr>
        <w:pStyle w:val="a8"/>
        <w:numPr>
          <w:ilvl w:val="0"/>
          <w:numId w:val="2"/>
        </w:numPr>
        <w:tabs>
          <w:tab w:val="left" w:pos="0"/>
        </w:tabs>
        <w:spacing w:line="240" w:lineRule="auto"/>
        <w:ind w:left="426" w:right="-1" w:hanging="425"/>
        <w:rPr>
          <w:rFonts w:ascii="Times New Roman" w:hAnsi="Times New Roman"/>
          <w:sz w:val="24"/>
          <w:szCs w:val="24"/>
          <w:lang w:val="ro-RO"/>
        </w:rPr>
      </w:pPr>
      <w:r w:rsidRPr="0028780A">
        <w:rPr>
          <w:rFonts w:ascii="Times New Roman" w:hAnsi="Times New Roman"/>
          <w:sz w:val="24"/>
          <w:szCs w:val="24"/>
          <w:lang w:val="ro-RO"/>
        </w:rPr>
        <w:t>Planul lecţiei practice:</w:t>
      </w:r>
    </w:p>
    <w:p w:rsidR="0028780A" w:rsidRPr="0028780A" w:rsidRDefault="0028780A" w:rsidP="0028780A">
      <w:pPr>
        <w:tabs>
          <w:tab w:val="left" w:pos="0"/>
        </w:tabs>
        <w:spacing w:line="240" w:lineRule="auto"/>
        <w:ind w:right="-1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1E5E45">
        <w:tc>
          <w:tcPr>
            <w:tcW w:w="679" w:type="dxa"/>
            <w:vMerge w:val="restart"/>
          </w:tcPr>
          <w:p w:rsidR="001E5E45" w:rsidRPr="00E2372D" w:rsidRDefault="001E5E45" w:rsidP="001E5E45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1E5E45" w:rsidRPr="00E2372D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E5E45" w:rsidRPr="00E2372D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1E5E45" w:rsidRPr="00E2372D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1E5E45" w:rsidRPr="00E2372D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1E5E45" w:rsidRPr="00E2372D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1E5E45">
        <w:tc>
          <w:tcPr>
            <w:tcW w:w="679" w:type="dxa"/>
            <w:vMerge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1E5E45" w:rsidRPr="00E2372D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284" w:type="dxa"/>
          </w:tcPr>
          <w:p w:rsidR="001E5E45" w:rsidRPr="00E2372D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E5E45">
        <w:tc>
          <w:tcPr>
            <w:tcW w:w="679" w:type="dxa"/>
          </w:tcPr>
          <w:p w:rsidR="001E5E45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2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Catalogul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1E5E45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</w:tc>
      </w:tr>
      <w:tr w:rsidR="001E5E45">
        <w:tc>
          <w:tcPr>
            <w:tcW w:w="679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cu tema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 planul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Elaborare metod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67" w:type="dxa"/>
          </w:tcPr>
          <w:p w:rsidR="001E5E45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  <w:p w:rsidR="001E5E45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E5E45">
        <w:tc>
          <w:tcPr>
            <w:tcW w:w="679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2552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Probleme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teste,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radiograme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1E5E45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1E5E45">
        <w:tc>
          <w:tcPr>
            <w:tcW w:w="679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Tratamentul pacien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ilor</w:t>
            </w:r>
          </w:p>
        </w:tc>
        <w:tc>
          <w:tcPr>
            <w:tcW w:w="2552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Tabele,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1E5E45" w:rsidRDefault="00B0559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</w:t>
            </w:r>
            <w:r w:rsidR="00952C65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1E5E45">
        <w:tc>
          <w:tcPr>
            <w:tcW w:w="679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1E5E45" w:rsidRDefault="001E5E45" w:rsidP="001E5E45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Dezbateri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clinice, completarea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Forma documenta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iei: 030, 039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84" w:type="dxa"/>
          </w:tcPr>
          <w:p w:rsidR="001E5E45" w:rsidRPr="005114BF" w:rsidRDefault="00EE0C14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1E5E45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1E5E45">
        <w:tc>
          <w:tcPr>
            <w:tcW w:w="679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1E5E45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Tema pentru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ia urm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toare</w:t>
            </w:r>
          </w:p>
        </w:tc>
        <w:tc>
          <w:tcPr>
            <w:tcW w:w="2552" w:type="dxa"/>
          </w:tcPr>
          <w:p w:rsidR="001E5E45" w:rsidRPr="005114BF" w:rsidRDefault="001E5E45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1E5E45" w:rsidRPr="005114BF" w:rsidRDefault="00D31944" w:rsidP="001E5E45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1E5E45" w:rsidRDefault="001E5E45" w:rsidP="001E5E45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1E5E45" w:rsidRDefault="001E5E45" w:rsidP="001E5E45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265E2D" w:rsidRPr="002B2E30" w:rsidRDefault="00265E2D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2C7B29" w:rsidRPr="002C7B29" w:rsidRDefault="002C7B29" w:rsidP="00AB20AF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Indicațiile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o-RO" w:eastAsia="en-US"/>
        </w:rPr>
        <w:t>t</w:t>
      </w:r>
      <w:r w:rsidRPr="002338E9">
        <w:rPr>
          <w:rFonts w:ascii="Times New Roman" w:eastAsia="Calibri" w:hAnsi="Times New Roman"/>
          <w:sz w:val="24"/>
          <w:szCs w:val="24"/>
          <w:lang w:val="ro-RO" w:eastAsia="en-US"/>
        </w:rPr>
        <w:t>ratamentul neoperator al cariei dinţilor temporari şi permanenţi la copii</w:t>
      </w:r>
      <w:r>
        <w:rPr>
          <w:rFonts w:ascii="Times New Roman" w:hAnsi="Times New Roman"/>
          <w:sz w:val="24"/>
          <w:lang w:val="en-US"/>
        </w:rPr>
        <w:t>.</w:t>
      </w:r>
    </w:p>
    <w:p w:rsidR="00265E2D" w:rsidRPr="00265E2D" w:rsidRDefault="00265E2D" w:rsidP="00AB20AF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Metodele de tratament neoperator al formelor incipiente ale cariei dentare.</w:t>
      </w:r>
    </w:p>
    <w:p w:rsidR="00265E2D" w:rsidRPr="00265E2D" w:rsidRDefault="00265E2D" w:rsidP="00AB20AF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Remediile</w:t>
      </w:r>
      <w:proofErr w:type="spellEnd"/>
      <w:r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lang w:val="en-US"/>
        </w:rPr>
        <w:t>remineralizare</w:t>
      </w:r>
      <w:proofErr w:type="spellEnd"/>
      <w:r>
        <w:rPr>
          <w:rFonts w:ascii="Times New Roman" w:hAnsi="Times New Roman"/>
          <w:sz w:val="24"/>
          <w:lang w:val="en-US"/>
        </w:rPr>
        <w:t xml:space="preserve"> a smalţului.</w:t>
      </w:r>
    </w:p>
    <w:p w:rsidR="00265E2D" w:rsidRPr="001E5E45" w:rsidRDefault="00265E2D" w:rsidP="00AB20AF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lang w:val="en-US"/>
        </w:rPr>
      </w:pPr>
      <w:proofErr w:type="spellStart"/>
      <w:r w:rsidRPr="001E5E45">
        <w:rPr>
          <w:rFonts w:ascii="Times New Roman" w:hAnsi="Times New Roman"/>
          <w:sz w:val="24"/>
          <w:lang w:val="en-US"/>
        </w:rPr>
        <w:t>Aprecierea</w:t>
      </w:r>
      <w:proofErr w:type="spellEnd"/>
      <w:r w:rsidRPr="001E5E4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5E45">
        <w:rPr>
          <w:rFonts w:ascii="Times New Roman" w:hAnsi="Times New Roman"/>
          <w:sz w:val="24"/>
          <w:lang w:val="en-US"/>
        </w:rPr>
        <w:t>eficienţei</w:t>
      </w:r>
      <w:proofErr w:type="spellEnd"/>
      <w:r w:rsidRPr="001E5E4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5E45">
        <w:rPr>
          <w:rFonts w:ascii="Times New Roman" w:hAnsi="Times New Roman"/>
          <w:sz w:val="24"/>
          <w:lang w:val="en-US"/>
        </w:rPr>
        <w:t>tratamentului</w:t>
      </w:r>
      <w:proofErr w:type="spellEnd"/>
      <w:r w:rsidRPr="001E5E4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5E45">
        <w:rPr>
          <w:rFonts w:ascii="Times New Roman" w:hAnsi="Times New Roman"/>
          <w:sz w:val="24"/>
          <w:lang w:val="en-US"/>
        </w:rPr>
        <w:t>neoperator</w:t>
      </w:r>
      <w:proofErr w:type="spellEnd"/>
      <w:r w:rsidRPr="001E5E45">
        <w:rPr>
          <w:rFonts w:ascii="Times New Roman" w:hAnsi="Times New Roman"/>
          <w:sz w:val="24"/>
          <w:lang w:val="en-US"/>
        </w:rPr>
        <w:t xml:space="preserve"> al </w:t>
      </w:r>
      <w:proofErr w:type="spellStart"/>
      <w:r w:rsidRPr="001E5E45">
        <w:rPr>
          <w:rFonts w:ascii="Times New Roman" w:hAnsi="Times New Roman"/>
          <w:sz w:val="24"/>
          <w:lang w:val="en-US"/>
        </w:rPr>
        <w:t>cariei</w:t>
      </w:r>
      <w:proofErr w:type="spellEnd"/>
      <w:r w:rsidRPr="001E5E4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1E5E45">
        <w:rPr>
          <w:rFonts w:ascii="Times New Roman" w:hAnsi="Times New Roman"/>
          <w:sz w:val="24"/>
          <w:lang w:val="en-US"/>
        </w:rPr>
        <w:t>dentare</w:t>
      </w:r>
      <w:proofErr w:type="spellEnd"/>
      <w:r w:rsidRPr="001E5E45">
        <w:rPr>
          <w:rFonts w:ascii="Times New Roman" w:hAnsi="Times New Roman"/>
          <w:sz w:val="24"/>
          <w:lang w:val="en-US"/>
        </w:rPr>
        <w:t>.</w:t>
      </w:r>
    </w:p>
    <w:p w:rsidR="001E5E45" w:rsidRDefault="001E5E45" w:rsidP="001E5E45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9D483B" w:rsidRPr="00A86ECE" w:rsidRDefault="009D483B" w:rsidP="009D483B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sz w:val="24"/>
          <w:szCs w:val="24"/>
          <w:u w:val="single"/>
          <w:lang w:val="ro-RO" w:eastAsia="en-US"/>
        </w:rPr>
      </w:pPr>
      <w:r w:rsidRPr="00A86ECE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A86ECE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B74872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doza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cariopreventivă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F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32"/>
        </w:numPr>
        <w:tabs>
          <w:tab w:val="left" w:pos="0"/>
          <w:tab w:val="left" w:pos="357"/>
          <w:tab w:val="left" w:pos="709"/>
          <w:tab w:val="left" w:pos="1134"/>
          <w:tab w:val="left" w:pos="180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 xml:space="preserve">0,5 - 1 </w:t>
      </w:r>
      <w:proofErr w:type="spellStart"/>
      <w:r w:rsidRPr="00652E5D">
        <w:rPr>
          <w:rFonts w:ascii="Times New Roman" w:hAnsi="Times New Roman"/>
          <w:sz w:val="24"/>
          <w:szCs w:val="24"/>
        </w:rPr>
        <w:t>mg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32"/>
        </w:numPr>
        <w:tabs>
          <w:tab w:val="left" w:pos="0"/>
          <w:tab w:val="left" w:pos="357"/>
          <w:tab w:val="left" w:pos="709"/>
          <w:tab w:val="left" w:pos="1134"/>
          <w:tab w:val="left" w:pos="180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1 - 1,3 mg</w:t>
      </w:r>
    </w:p>
    <w:p w:rsidR="001F4EBE" w:rsidRPr="00652E5D" w:rsidRDefault="001F4EBE" w:rsidP="00AB20AF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lastRenderedPageBreak/>
        <w:t>1,4 - 2 mg</w:t>
      </w:r>
    </w:p>
    <w:p w:rsidR="001F4EBE" w:rsidRPr="00652E5D" w:rsidRDefault="001F4EBE" w:rsidP="00AB20AF">
      <w:pPr>
        <w:widowControl w:val="0"/>
        <w:numPr>
          <w:ilvl w:val="0"/>
          <w:numId w:val="32"/>
        </w:numPr>
        <w:tabs>
          <w:tab w:val="left" w:pos="0"/>
          <w:tab w:val="left" w:pos="357"/>
          <w:tab w:val="left" w:pos="709"/>
          <w:tab w:val="left" w:pos="1134"/>
          <w:tab w:val="left" w:pos="180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2 - 2,3 mg</w:t>
      </w:r>
    </w:p>
    <w:p w:rsidR="001F4EBE" w:rsidRPr="00652E5D" w:rsidRDefault="001F4EBE" w:rsidP="00AB20AF">
      <w:pPr>
        <w:widowControl w:val="0"/>
        <w:numPr>
          <w:ilvl w:val="0"/>
          <w:numId w:val="32"/>
        </w:numPr>
        <w:tabs>
          <w:tab w:val="left" w:pos="0"/>
          <w:tab w:val="left" w:pos="357"/>
          <w:tab w:val="left" w:pos="709"/>
          <w:tab w:val="left" w:pos="1134"/>
          <w:tab w:val="left" w:pos="180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2,3 - 3 mg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doza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letală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F (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fluorură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sodiu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):                             </w:t>
      </w:r>
    </w:p>
    <w:p w:rsidR="001F4EBE" w:rsidRPr="00652E5D" w:rsidRDefault="001F4EBE" w:rsidP="00AB20AF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 xml:space="preserve">3 - 4 </w:t>
      </w:r>
      <w:proofErr w:type="spellStart"/>
      <w:r w:rsidRPr="00652E5D">
        <w:rPr>
          <w:rFonts w:ascii="Times New Roman" w:hAnsi="Times New Roman"/>
          <w:sz w:val="24"/>
          <w:szCs w:val="24"/>
        </w:rPr>
        <w:t>g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5 -10 g</w:t>
      </w:r>
    </w:p>
    <w:p w:rsidR="001F4EBE" w:rsidRPr="00652E5D" w:rsidRDefault="001F4EBE" w:rsidP="00AB20AF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10 -15 g</w:t>
      </w:r>
    </w:p>
    <w:p w:rsidR="001F4EBE" w:rsidRPr="00652E5D" w:rsidRDefault="001F4EBE" w:rsidP="00AB20AF">
      <w:pPr>
        <w:widowControl w:val="0"/>
        <w:numPr>
          <w:ilvl w:val="0"/>
          <w:numId w:val="3"/>
        </w:numPr>
        <w:tabs>
          <w:tab w:val="left" w:pos="0"/>
          <w:tab w:val="left" w:pos="357"/>
          <w:tab w:val="left" w:pos="48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15 -20 g</w:t>
      </w:r>
    </w:p>
    <w:p w:rsidR="001F4EBE" w:rsidRPr="00652E5D" w:rsidRDefault="001F4EBE" w:rsidP="00AB20A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20 -25 g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3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metodele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fluorizare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generală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scop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profilaxie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fluorizarea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apei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potabile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fluorizarea sării de bucătărie</w:t>
      </w:r>
    </w:p>
    <w:p w:rsidR="001F4EBE" w:rsidRPr="00652E5D" w:rsidRDefault="001F4EBE" w:rsidP="00AB20AF">
      <w:pPr>
        <w:widowControl w:val="0"/>
        <w:numPr>
          <w:ilvl w:val="0"/>
          <w:numId w:val="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fluorizarea unor alimente</w:t>
      </w:r>
    </w:p>
    <w:p w:rsidR="001F4EBE" w:rsidRPr="00652E5D" w:rsidRDefault="001F4EBE" w:rsidP="00AB20A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pastele dentare cu fluor</w:t>
      </w:r>
    </w:p>
    <w:p w:rsidR="001F4EBE" w:rsidRPr="0028780A" w:rsidRDefault="001F4EBE" w:rsidP="00AB20AF">
      <w:pPr>
        <w:widowControl w:val="0"/>
        <w:numPr>
          <w:ilvl w:val="0"/>
          <w:numId w:val="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aplicaţii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topice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geluri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lacuri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etc.) care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conţin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combinaţii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chimice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</w:p>
    <w:p w:rsidR="001F4EBE" w:rsidRPr="0028780A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4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mecanismele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acţiunii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anticarioase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erupţia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a</w:t>
      </w:r>
      <w:r w:rsidRPr="00652E5D">
        <w:rPr>
          <w:rFonts w:ascii="Times New Roman" w:hAnsi="Times New Roman"/>
          <w:sz w:val="24"/>
          <w:szCs w:val="24"/>
        </w:rPr>
        <w:t>cţiune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bacteriostatică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şi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bactericidă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r</w:t>
      </w:r>
      <w:r w:rsidRPr="00652E5D">
        <w:rPr>
          <w:rFonts w:ascii="Times New Roman" w:hAnsi="Times New Roman"/>
          <w:sz w:val="24"/>
          <w:szCs w:val="24"/>
        </w:rPr>
        <w:t>educerea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vâscozităţii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salivei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28780A">
        <w:rPr>
          <w:rFonts w:ascii="Times New Roman" w:hAnsi="Times New Roman"/>
          <w:sz w:val="24"/>
          <w:szCs w:val="24"/>
          <w:lang w:val="en-US"/>
        </w:rPr>
        <w:t>ormarea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fluorapatită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smalţ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calea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circulaţiei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sanguine</w:t>
      </w:r>
    </w:p>
    <w:p w:rsidR="001F4EBE" w:rsidRPr="0028780A" w:rsidRDefault="001F4EBE" w:rsidP="00AB20AF">
      <w:pPr>
        <w:widowControl w:val="0"/>
        <w:numPr>
          <w:ilvl w:val="0"/>
          <w:numId w:val="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28780A">
        <w:rPr>
          <w:rFonts w:ascii="Times New Roman" w:hAnsi="Times New Roman"/>
          <w:sz w:val="24"/>
          <w:szCs w:val="24"/>
          <w:lang w:val="en-US"/>
        </w:rPr>
        <w:t>epunerea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smalţ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simultan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calciul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i</w:t>
      </w:r>
      <w:r w:rsidRPr="00652E5D">
        <w:rPr>
          <w:rFonts w:ascii="Times New Roman" w:hAnsi="Times New Roman"/>
          <w:sz w:val="24"/>
          <w:szCs w:val="24"/>
        </w:rPr>
        <w:t>nhibarea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hidrolazelor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salivare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5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alimente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supuse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fluorizării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scop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profilaxie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a</w:t>
      </w:r>
      <w:r w:rsidRPr="00652E5D">
        <w:rPr>
          <w:rFonts w:ascii="Times New Roman" w:hAnsi="Times New Roman"/>
          <w:sz w:val="24"/>
          <w:szCs w:val="24"/>
        </w:rPr>
        <w:t>pa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p</w:t>
      </w:r>
      <w:r w:rsidRPr="00652E5D">
        <w:rPr>
          <w:rFonts w:ascii="Times New Roman" w:hAnsi="Times New Roman"/>
          <w:sz w:val="24"/>
          <w:szCs w:val="24"/>
        </w:rPr>
        <w:t>âinea</w:t>
      </w:r>
    </w:p>
    <w:p w:rsidR="001F4EBE" w:rsidRPr="00652E5D" w:rsidRDefault="001F4EBE" w:rsidP="00AB20AF">
      <w:pPr>
        <w:widowControl w:val="0"/>
        <w:numPr>
          <w:ilvl w:val="0"/>
          <w:numId w:val="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l</w:t>
      </w:r>
      <w:r w:rsidRPr="00652E5D">
        <w:rPr>
          <w:rFonts w:ascii="Times New Roman" w:hAnsi="Times New Roman"/>
          <w:sz w:val="24"/>
          <w:szCs w:val="24"/>
        </w:rPr>
        <w:t>aptele</w:t>
      </w:r>
    </w:p>
    <w:p w:rsidR="001F4EBE" w:rsidRPr="00652E5D" w:rsidRDefault="001F4EBE" w:rsidP="00AB20AF">
      <w:pPr>
        <w:widowControl w:val="0"/>
        <w:numPr>
          <w:ilvl w:val="0"/>
          <w:numId w:val="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area</w:t>
      </w:r>
    </w:p>
    <w:p w:rsidR="001F4EBE" w:rsidRPr="00652E5D" w:rsidRDefault="001F4EBE" w:rsidP="00AB20AF">
      <w:pPr>
        <w:widowControl w:val="0"/>
        <w:numPr>
          <w:ilvl w:val="0"/>
          <w:numId w:val="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carnea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6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concentraţia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optimală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potabilă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 xml:space="preserve">0,3 - 0,8 </w:t>
      </w:r>
      <w:proofErr w:type="spellStart"/>
      <w:r w:rsidRPr="00652E5D">
        <w:rPr>
          <w:rFonts w:ascii="Times New Roman" w:hAnsi="Times New Roman"/>
          <w:sz w:val="24"/>
          <w:szCs w:val="24"/>
        </w:rPr>
        <w:t>mg</w:t>
      </w:r>
      <w:proofErr w:type="spellEnd"/>
      <w:r w:rsidRPr="00652E5D">
        <w:rPr>
          <w:rFonts w:ascii="Times New Roman" w:hAnsi="Times New Roman"/>
          <w:sz w:val="24"/>
          <w:szCs w:val="24"/>
        </w:rPr>
        <w:t>/</w:t>
      </w:r>
      <w:proofErr w:type="spellStart"/>
      <w:r w:rsidRPr="00652E5D">
        <w:rPr>
          <w:rFonts w:ascii="Times New Roman" w:hAnsi="Times New Roman"/>
          <w:sz w:val="24"/>
          <w:szCs w:val="24"/>
        </w:rPr>
        <w:t>l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0,5 - 0,9 mg/l</w:t>
      </w:r>
    </w:p>
    <w:p w:rsidR="001F4EBE" w:rsidRPr="00652E5D" w:rsidRDefault="001F4EBE" w:rsidP="00AB20A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0,8 - 1,2 mg/l</w:t>
      </w:r>
    </w:p>
    <w:p w:rsidR="001F4EBE" w:rsidRPr="00652E5D" w:rsidRDefault="001F4EBE" w:rsidP="00AB20A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2,3 - 3,0 mg/l</w:t>
      </w:r>
    </w:p>
    <w:p w:rsidR="001F4EBE" w:rsidRPr="00652E5D" w:rsidRDefault="001F4EBE" w:rsidP="00AB20A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3,0 -</w:t>
      </w:r>
      <w:r w:rsidRPr="00652E5D">
        <w:rPr>
          <w:rFonts w:ascii="Times New Roman" w:hAnsi="Times New Roman"/>
          <w:sz w:val="24"/>
          <w:szCs w:val="24"/>
        </w:rPr>
        <w:t xml:space="preserve"> 6,0 mg/l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7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mecanismele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captare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F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1F4EBE" w:rsidRPr="00652E5D" w:rsidRDefault="001F4EBE" w:rsidP="00AB20AF">
      <w:pPr>
        <w:widowControl w:val="0"/>
        <w:numPr>
          <w:ilvl w:val="0"/>
          <w:numId w:val="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d</w:t>
      </w:r>
      <w:r w:rsidRPr="00652E5D">
        <w:rPr>
          <w:rFonts w:ascii="Times New Roman" w:hAnsi="Times New Roman"/>
          <w:sz w:val="24"/>
          <w:szCs w:val="24"/>
        </w:rPr>
        <w:t>isoluţie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chimb ionic</w:t>
      </w:r>
    </w:p>
    <w:p w:rsidR="001F4EBE" w:rsidRPr="00652E5D" w:rsidRDefault="001F4EBE" w:rsidP="00AB20A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r</w:t>
      </w:r>
      <w:r w:rsidRPr="00652E5D">
        <w:rPr>
          <w:rFonts w:ascii="Times New Roman" w:hAnsi="Times New Roman"/>
          <w:sz w:val="24"/>
          <w:szCs w:val="24"/>
        </w:rPr>
        <w:t>esorbţie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a</w:t>
      </w:r>
      <w:r w:rsidRPr="00652E5D">
        <w:rPr>
          <w:rFonts w:ascii="Times New Roman" w:hAnsi="Times New Roman"/>
          <w:sz w:val="24"/>
          <w:szCs w:val="24"/>
        </w:rPr>
        <w:t>bsorbţie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chimb molecular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8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Clarificați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factori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gradul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pătrundere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F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aplicarea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locală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lastRenderedPageBreak/>
        <w:t>c</w:t>
      </w:r>
      <w:r w:rsidRPr="00652E5D">
        <w:rPr>
          <w:rFonts w:ascii="Times New Roman" w:hAnsi="Times New Roman"/>
          <w:sz w:val="24"/>
          <w:szCs w:val="24"/>
        </w:rPr>
        <w:t>oncentraţia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ionilor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F  </w:t>
      </w:r>
    </w:p>
    <w:p w:rsidR="001F4EBE" w:rsidRPr="00652E5D" w:rsidRDefault="001F4EBE" w:rsidP="00AB20A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omponenţa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substanţelor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auxiliare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pH-ul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remediului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aplicat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t</w:t>
      </w:r>
      <w:r w:rsidRPr="00652E5D">
        <w:rPr>
          <w:rFonts w:ascii="Times New Roman" w:hAnsi="Times New Roman"/>
          <w:sz w:val="24"/>
          <w:szCs w:val="24"/>
        </w:rPr>
        <w:t>emperatura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agentului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fluorare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t</w:t>
      </w:r>
      <w:r w:rsidRPr="00652E5D">
        <w:rPr>
          <w:rFonts w:ascii="Times New Roman" w:hAnsi="Times New Roman"/>
          <w:sz w:val="24"/>
          <w:szCs w:val="24"/>
        </w:rPr>
        <w:t>ipul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agentului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fluorare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9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Particularizați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factori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influențează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incorporarea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F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posteruptiv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tarea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dintelui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  <w:lang w:val="ro-RO"/>
        </w:rPr>
        <w:t>p</w:t>
      </w:r>
      <w:r w:rsidRPr="00652E5D">
        <w:rPr>
          <w:rFonts w:ascii="Times New Roman" w:hAnsi="Times New Roman"/>
          <w:sz w:val="24"/>
          <w:szCs w:val="24"/>
        </w:rPr>
        <w:t>H-ul bucal</w:t>
      </w:r>
    </w:p>
    <w:p w:rsidR="001F4EBE" w:rsidRPr="00652E5D" w:rsidRDefault="001F4EBE" w:rsidP="00AB20AF">
      <w:pPr>
        <w:widowControl w:val="0"/>
        <w:numPr>
          <w:ilvl w:val="0"/>
          <w:numId w:val="1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p</w:t>
      </w:r>
      <w:r w:rsidRPr="00652E5D">
        <w:rPr>
          <w:rFonts w:ascii="Times New Roman" w:hAnsi="Times New Roman"/>
          <w:sz w:val="24"/>
          <w:szCs w:val="24"/>
        </w:rPr>
        <w:t>roprietăţile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agentului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fluorare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topică</w:t>
      </w:r>
    </w:p>
    <w:p w:rsidR="001F4EBE" w:rsidRPr="0028780A" w:rsidRDefault="001F4EBE" w:rsidP="00AB20A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28780A">
        <w:rPr>
          <w:rFonts w:ascii="Times New Roman" w:hAnsi="Times New Roman"/>
          <w:sz w:val="24"/>
          <w:szCs w:val="24"/>
          <w:lang w:val="en-US"/>
        </w:rPr>
        <w:t>odul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metoda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) de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aplicare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compuşilor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F</w:t>
      </w:r>
    </w:p>
    <w:p w:rsidR="001F4EBE" w:rsidRPr="00652E5D" w:rsidRDefault="001F4EBE" w:rsidP="00AB20AF">
      <w:pPr>
        <w:widowControl w:val="0"/>
        <w:numPr>
          <w:ilvl w:val="0"/>
          <w:numId w:val="1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oncentraţia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sărurilor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minerale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în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salivă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10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factori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creşterea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conţinutului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F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oaselor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4EBE" w:rsidRPr="0028780A">
        <w:rPr>
          <w:rFonts w:ascii="Times New Roman" w:hAnsi="Times New Roman"/>
          <w:color w:val="000000"/>
          <w:sz w:val="24"/>
          <w:szCs w:val="24"/>
          <w:lang w:val="en-US"/>
        </w:rPr>
        <w:t xml:space="preserve">ale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oncentraţia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din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aport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onsumul lactatelor</w:t>
      </w:r>
    </w:p>
    <w:p w:rsidR="001F4EBE" w:rsidRPr="00652E5D" w:rsidRDefault="001F4EBE" w:rsidP="00AB20AF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durata</w:t>
      </w:r>
      <w:r w:rsidRPr="00652E5D">
        <w:rPr>
          <w:rFonts w:ascii="Times New Roman" w:hAnsi="Times New Roman"/>
          <w:sz w:val="24"/>
          <w:szCs w:val="24"/>
        </w:rPr>
        <w:t xml:space="preserve"> administrării F</w:t>
      </w:r>
    </w:p>
    <w:p w:rsidR="001F4EBE" w:rsidRPr="0028780A" w:rsidRDefault="001F4EBE" w:rsidP="00AB20A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8780A">
        <w:rPr>
          <w:rFonts w:ascii="Times New Roman" w:hAnsi="Times New Roman"/>
          <w:sz w:val="24"/>
          <w:szCs w:val="24"/>
          <w:lang w:val="en-US"/>
        </w:rPr>
        <w:t>ârsta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la care se face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administrarea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F</w:t>
      </w:r>
    </w:p>
    <w:p w:rsidR="001F4EBE" w:rsidRPr="00652E5D" w:rsidRDefault="001F4EBE" w:rsidP="00AB20AF">
      <w:pPr>
        <w:widowControl w:val="0"/>
        <w:numPr>
          <w:ilvl w:val="0"/>
          <w:numId w:val="1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onsumul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legumelor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11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căile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fluorizare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locală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scop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profilaxie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fluorizarea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apei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potabile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fluorizarea sării de bucătărie</w:t>
      </w:r>
    </w:p>
    <w:p w:rsidR="001F4EBE" w:rsidRPr="00652E5D" w:rsidRDefault="001F4EBE" w:rsidP="00AB20AF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fluorizarea unor alimente</w:t>
      </w:r>
    </w:p>
    <w:p w:rsidR="001F4EBE" w:rsidRPr="00652E5D" w:rsidRDefault="001F4EBE" w:rsidP="00AB20AF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pastele dentare cu F</w:t>
      </w:r>
    </w:p>
    <w:p w:rsidR="001F4EBE" w:rsidRPr="0028780A" w:rsidRDefault="001F4EBE" w:rsidP="00AB20AF">
      <w:pPr>
        <w:widowControl w:val="0"/>
        <w:numPr>
          <w:ilvl w:val="0"/>
          <w:numId w:val="1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aplicaţiile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topice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geluri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lacuri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etc.) care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conţin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compuşi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F</w:t>
      </w:r>
    </w:p>
    <w:p w:rsidR="001F4EBE" w:rsidRPr="0028780A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12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frecvență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recomandă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utilizarea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 Sol</w:t>
      </w:r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fluorură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sodiu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0,2%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clătirea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cavităţii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bucale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scop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prevenţie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o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dată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zi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o dată în săptămână</w:t>
      </w:r>
    </w:p>
    <w:p w:rsidR="001F4EBE" w:rsidRPr="00652E5D" w:rsidRDefault="001F4EBE" w:rsidP="00AB20A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o dată în două săptămâni</w:t>
      </w:r>
    </w:p>
    <w:p w:rsidR="001F4EBE" w:rsidRPr="00652E5D" w:rsidRDefault="001F4EBE" w:rsidP="00AB20A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o dată în lună</w:t>
      </w:r>
    </w:p>
    <w:p w:rsidR="001F4EBE" w:rsidRPr="00652E5D" w:rsidRDefault="001F4EBE" w:rsidP="00AB20AF">
      <w:pPr>
        <w:widowControl w:val="0"/>
        <w:numPr>
          <w:ilvl w:val="0"/>
          <w:numId w:val="1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de patru ori pe zi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13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Stabiliți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durata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aplicaţie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topică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soluţiei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gluconat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calciu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10%:</w:t>
      </w:r>
    </w:p>
    <w:p w:rsidR="001F4EBE" w:rsidRPr="00652E5D" w:rsidRDefault="001F4EBE" w:rsidP="00AB20AF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652E5D">
        <w:rPr>
          <w:rFonts w:ascii="Times New Roman" w:hAnsi="Times New Roman"/>
          <w:sz w:val="24"/>
          <w:szCs w:val="24"/>
        </w:rPr>
        <w:t>min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10 min</w:t>
      </w:r>
    </w:p>
    <w:p w:rsidR="001F4EBE" w:rsidRPr="00652E5D" w:rsidRDefault="001F4EBE" w:rsidP="00AB20AF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10-15 min</w:t>
      </w:r>
    </w:p>
    <w:p w:rsidR="001F4EBE" w:rsidRPr="00652E5D" w:rsidRDefault="001F4EBE" w:rsidP="00AB20AF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15-20 min</w:t>
      </w:r>
    </w:p>
    <w:p w:rsidR="001F4EBE" w:rsidRPr="00652E5D" w:rsidRDefault="001F4EBE" w:rsidP="00AB20AF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20-30 min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14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particularități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fluorurile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organice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deosebesc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fluorurile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minerale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28780A" w:rsidRDefault="001F4EBE" w:rsidP="00AB20AF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28780A">
        <w:rPr>
          <w:rFonts w:ascii="Times New Roman" w:hAnsi="Times New Roman"/>
          <w:sz w:val="24"/>
          <w:szCs w:val="24"/>
          <w:lang w:val="en-US"/>
        </w:rPr>
        <w:t>apacitatea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a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elibera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F din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molecula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pH-ul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remediului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aplicat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28780A">
        <w:rPr>
          <w:rFonts w:ascii="Times New Roman" w:hAnsi="Times New Roman"/>
          <w:sz w:val="24"/>
          <w:szCs w:val="24"/>
          <w:lang w:val="en-US"/>
        </w:rPr>
        <w:t>roprietatea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moleculei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a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lega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F</w:t>
      </w:r>
    </w:p>
    <w:p w:rsidR="001F4EBE" w:rsidRPr="00652E5D" w:rsidRDefault="001F4EBE" w:rsidP="00AB20AF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tructura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tensio-activă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moleculei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lastRenderedPageBreak/>
        <w:t>c</w:t>
      </w:r>
      <w:r w:rsidRPr="00652E5D">
        <w:rPr>
          <w:rFonts w:ascii="Times New Roman" w:hAnsi="Times New Roman"/>
          <w:sz w:val="24"/>
          <w:szCs w:val="24"/>
        </w:rPr>
        <w:t>oncentraţia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ionilor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F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 xml:space="preserve"> </w:t>
      </w: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15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utilizează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prelucrarea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anticarioasă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erupţi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carioreceptivi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30% </w:t>
      </w:r>
      <w:proofErr w:type="spellStart"/>
      <w:r w:rsidRPr="00652E5D">
        <w:rPr>
          <w:rFonts w:ascii="Times New Roman" w:hAnsi="Times New Roman"/>
          <w:sz w:val="24"/>
          <w:szCs w:val="24"/>
        </w:rPr>
        <w:t>azotat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argint</w:t>
      </w:r>
    </w:p>
    <w:p w:rsidR="001F4EBE" w:rsidRPr="00652E5D" w:rsidRDefault="001F4EBE" w:rsidP="00AB20AF">
      <w:pPr>
        <w:widowControl w:val="0"/>
        <w:numPr>
          <w:ilvl w:val="0"/>
          <w:numId w:val="1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10% </w:t>
      </w:r>
      <w:proofErr w:type="spellStart"/>
      <w:r w:rsidRPr="00652E5D">
        <w:rPr>
          <w:rFonts w:ascii="Times New Roman" w:hAnsi="Times New Roman"/>
          <w:sz w:val="24"/>
          <w:szCs w:val="24"/>
        </w:rPr>
        <w:t>gluconat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calciu</w:t>
      </w:r>
    </w:p>
    <w:p w:rsidR="001F4EBE" w:rsidRPr="00652E5D" w:rsidRDefault="001F4EBE" w:rsidP="00AB20AF">
      <w:pPr>
        <w:widowControl w:val="0"/>
        <w:numPr>
          <w:ilvl w:val="0"/>
          <w:numId w:val="16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aprofer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652E5D">
        <w:rPr>
          <w:rFonts w:ascii="Times New Roman" w:hAnsi="Times New Roman"/>
          <w:sz w:val="24"/>
          <w:szCs w:val="24"/>
        </w:rPr>
        <w:t>fluorură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sodiu</w:t>
      </w:r>
    </w:p>
    <w:p w:rsidR="001F4EBE" w:rsidRPr="00652E5D" w:rsidRDefault="001F4EBE" w:rsidP="00AB20A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3%  </w:t>
      </w:r>
      <w:proofErr w:type="spellStart"/>
      <w:r w:rsidRPr="00652E5D">
        <w:rPr>
          <w:rFonts w:ascii="Times New Roman" w:hAnsi="Times New Roman"/>
          <w:sz w:val="24"/>
          <w:szCs w:val="24"/>
        </w:rPr>
        <w:t>hipoclorură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sodiu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16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CS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Marcați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utilizează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prelucrarea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anticarioasă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erupţi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carioreceptivi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7"/>
        </w:numPr>
        <w:tabs>
          <w:tab w:val="left" w:pos="0"/>
          <w:tab w:val="left" w:pos="357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30% </w:t>
      </w:r>
      <w:proofErr w:type="spellStart"/>
      <w:r w:rsidRPr="00652E5D">
        <w:rPr>
          <w:rFonts w:ascii="Times New Roman" w:hAnsi="Times New Roman"/>
          <w:sz w:val="24"/>
          <w:szCs w:val="24"/>
        </w:rPr>
        <w:t>azotat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argint</w:t>
      </w:r>
    </w:p>
    <w:p w:rsidR="001F4EBE" w:rsidRPr="00652E5D" w:rsidRDefault="001F4EBE" w:rsidP="00AB20A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10% </w:t>
      </w:r>
      <w:proofErr w:type="spellStart"/>
      <w:r w:rsidRPr="00652E5D">
        <w:rPr>
          <w:rFonts w:ascii="Times New Roman" w:hAnsi="Times New Roman"/>
          <w:sz w:val="24"/>
          <w:szCs w:val="24"/>
        </w:rPr>
        <w:t>fluorură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calciu</w:t>
      </w:r>
    </w:p>
    <w:p w:rsidR="001F4EBE" w:rsidRPr="00652E5D" w:rsidRDefault="001F4EBE" w:rsidP="00AB20AF">
      <w:pPr>
        <w:widowControl w:val="0"/>
        <w:numPr>
          <w:ilvl w:val="0"/>
          <w:numId w:val="17"/>
        </w:numPr>
        <w:tabs>
          <w:tab w:val="left" w:pos="0"/>
          <w:tab w:val="left" w:pos="357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Caprofer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7"/>
        </w:numPr>
        <w:tabs>
          <w:tab w:val="left" w:pos="0"/>
          <w:tab w:val="left" w:pos="357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652E5D">
        <w:rPr>
          <w:rFonts w:ascii="Times New Roman" w:hAnsi="Times New Roman"/>
          <w:sz w:val="24"/>
          <w:szCs w:val="24"/>
        </w:rPr>
        <w:t>fluorură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staniu</w:t>
      </w:r>
    </w:p>
    <w:p w:rsidR="001F4EBE" w:rsidRPr="00652E5D" w:rsidRDefault="001F4EBE" w:rsidP="00AB20AF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652E5D">
        <w:rPr>
          <w:rFonts w:ascii="Times New Roman" w:hAnsi="Times New Roman"/>
          <w:sz w:val="24"/>
          <w:szCs w:val="24"/>
        </w:rPr>
        <w:t>monoclorfosfat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17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recomandă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prelucrarea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anticarioasă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erupţi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carioreceptivi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Fissurit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F</w:t>
      </w:r>
    </w:p>
    <w:p w:rsidR="001F4EBE" w:rsidRPr="00652E5D" w:rsidRDefault="001F4EBE" w:rsidP="00AB20AF">
      <w:pPr>
        <w:widowControl w:val="0"/>
        <w:numPr>
          <w:ilvl w:val="0"/>
          <w:numId w:val="18"/>
        </w:numPr>
        <w:tabs>
          <w:tab w:val="left" w:pos="0"/>
          <w:tab w:val="left" w:pos="357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Fluorprotector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8"/>
        </w:numPr>
        <w:tabs>
          <w:tab w:val="left" w:pos="0"/>
          <w:tab w:val="left" w:pos="357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Caprofer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Vitaftor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8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Bifluorid</w:t>
      </w:r>
      <w:proofErr w:type="spellEnd"/>
      <w:r w:rsidRPr="00652E5D">
        <w:rPr>
          <w:rFonts w:ascii="Times New Roman" w:hAnsi="Times New Roman"/>
          <w:bCs/>
          <w:sz w:val="24"/>
          <w:szCs w:val="24"/>
        </w:rPr>
        <w:t xml:space="preserve"> 12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18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preparate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indică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„</w:t>
      </w:r>
      <w:r w:rsidR="001F4EBE" w:rsidRPr="0028780A">
        <w:rPr>
          <w:rFonts w:ascii="Times New Roman" w:hAnsi="Times New Roman"/>
          <w:iCs/>
          <w:sz w:val="24"/>
          <w:szCs w:val="24"/>
          <w:lang w:val="en-US"/>
        </w:rPr>
        <w:t xml:space="preserve">per </w:t>
      </w:r>
      <w:proofErr w:type="spellStart"/>
      <w:r w:rsidR="001F4EBE" w:rsidRPr="0028780A">
        <w:rPr>
          <w:rFonts w:ascii="Times New Roman" w:hAnsi="Times New Roman"/>
          <w:iCs/>
          <w:sz w:val="24"/>
          <w:szCs w:val="24"/>
          <w:lang w:val="en-US"/>
        </w:rPr>
        <w:t>os</w:t>
      </w:r>
      <w:proofErr w:type="spellEnd"/>
      <w:r w:rsidR="001F4EBE" w:rsidRPr="0028780A">
        <w:rPr>
          <w:rFonts w:ascii="Times New Roman" w:hAnsi="Times New Roman"/>
          <w:iCs/>
          <w:sz w:val="24"/>
          <w:szCs w:val="24"/>
          <w:lang w:val="en-US"/>
        </w:rPr>
        <w:t xml:space="preserve">"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copiilor</w:t>
      </w:r>
      <w:proofErr w:type="spellEnd"/>
      <w:r w:rsidR="001F4EBE" w:rsidRPr="0028780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iCs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majorarea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cariorezistenţei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1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Lactat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sau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gluconat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calciu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Fitin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9"/>
        </w:numPr>
        <w:tabs>
          <w:tab w:val="left" w:pos="0"/>
          <w:tab w:val="left" w:pos="357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Ftorocort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Vitaftor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Aciclovir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 xml:space="preserve"> </w:t>
      </w: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19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proprietăţile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bază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Gluconatul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calciu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tratamentul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majorează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permeabilitatea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smalţului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reduce</w:t>
      </w:r>
      <w:r w:rsidRPr="00652E5D">
        <w:rPr>
          <w:rFonts w:ascii="Times New Roman" w:hAnsi="Times New Roman"/>
          <w:sz w:val="24"/>
          <w:szCs w:val="24"/>
        </w:rPr>
        <w:t xml:space="preserve"> permeabilitatea smalţului</w:t>
      </w:r>
    </w:p>
    <w:p w:rsidR="001F4EBE" w:rsidRPr="00652E5D" w:rsidRDefault="001F4EBE" w:rsidP="00AB20A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remineralizează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smalţul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posedă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proprietăţi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antimicrobiene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posedă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proprietăţi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astringente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20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utilizează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prelucrarea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anticarioasă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erupţi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carioreceptivi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2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clorură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sodiu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</w:t>
      </w:r>
    </w:p>
    <w:p w:rsidR="001F4EBE" w:rsidRPr="00652E5D" w:rsidRDefault="001F4EBE" w:rsidP="00AB20AF">
      <w:pPr>
        <w:widowControl w:val="0"/>
        <w:numPr>
          <w:ilvl w:val="0"/>
          <w:numId w:val="21"/>
        </w:numPr>
        <w:tabs>
          <w:tab w:val="left" w:pos="0"/>
          <w:tab w:val="left" w:pos="357"/>
          <w:tab w:val="left" w:pos="335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652E5D">
        <w:rPr>
          <w:rFonts w:ascii="Times New Roman" w:hAnsi="Times New Roman"/>
          <w:sz w:val="24"/>
          <w:szCs w:val="24"/>
        </w:rPr>
        <w:t>fluorură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sodiu</w:t>
      </w:r>
      <w:r w:rsidRPr="00652E5D">
        <w:rPr>
          <w:rFonts w:ascii="Times New Roman" w:hAnsi="Times New Roman"/>
          <w:sz w:val="24"/>
          <w:szCs w:val="24"/>
        </w:rPr>
        <w:tab/>
      </w:r>
    </w:p>
    <w:p w:rsidR="001F4EBE" w:rsidRPr="00652E5D" w:rsidRDefault="001F4EBE" w:rsidP="00AB20AF">
      <w:pPr>
        <w:widowControl w:val="0"/>
        <w:numPr>
          <w:ilvl w:val="0"/>
          <w:numId w:val="2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652E5D">
        <w:rPr>
          <w:rFonts w:ascii="Times New Roman" w:hAnsi="Times New Roman"/>
          <w:sz w:val="24"/>
          <w:szCs w:val="24"/>
        </w:rPr>
        <w:t>metilen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blan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1% </w:t>
      </w:r>
      <w:proofErr w:type="spellStart"/>
      <w:r w:rsidRPr="00652E5D">
        <w:rPr>
          <w:rFonts w:ascii="Times New Roman" w:hAnsi="Times New Roman"/>
          <w:sz w:val="24"/>
          <w:szCs w:val="24"/>
        </w:rPr>
        <w:t>Aminofluorură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lastRenderedPageBreak/>
        <w:t>s</w:t>
      </w:r>
      <w:r w:rsidRPr="00652E5D">
        <w:rPr>
          <w:rFonts w:ascii="Times New Roman" w:hAnsi="Times New Roman"/>
          <w:sz w:val="24"/>
          <w:szCs w:val="24"/>
        </w:rPr>
        <w:t>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1% </w:t>
      </w:r>
      <w:proofErr w:type="spellStart"/>
      <w:r w:rsidRPr="00652E5D">
        <w:rPr>
          <w:rFonts w:ascii="Times New Roman" w:hAnsi="Times New Roman"/>
          <w:sz w:val="24"/>
          <w:szCs w:val="24"/>
        </w:rPr>
        <w:t>Iodinol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21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utilizează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prelucrarea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anticarioasă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erupţi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carioreceptivi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Fluorlacul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652E5D">
        <w:rPr>
          <w:rFonts w:ascii="Times New Roman" w:hAnsi="Times New Roman"/>
          <w:sz w:val="24"/>
          <w:szCs w:val="24"/>
        </w:rPr>
        <w:t>clorură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sodiu </w:t>
      </w:r>
    </w:p>
    <w:p w:rsidR="001F4EBE" w:rsidRPr="00652E5D" w:rsidRDefault="001F4EBE" w:rsidP="00AB20AF">
      <w:pPr>
        <w:widowControl w:val="0"/>
        <w:numPr>
          <w:ilvl w:val="0"/>
          <w:numId w:val="2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Fluorgelurile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Sultan-gel</w:t>
      </w:r>
    </w:p>
    <w:p w:rsidR="001F4EBE" w:rsidRPr="00652E5D" w:rsidRDefault="001F4EBE" w:rsidP="00AB20AF">
      <w:pPr>
        <w:widowControl w:val="0"/>
        <w:numPr>
          <w:ilvl w:val="0"/>
          <w:numId w:val="2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soluţia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2% </w:t>
      </w:r>
      <w:proofErr w:type="spellStart"/>
      <w:r w:rsidRPr="00652E5D">
        <w:rPr>
          <w:rFonts w:ascii="Times New Roman" w:hAnsi="Times New Roman"/>
          <w:sz w:val="24"/>
          <w:szCs w:val="24"/>
        </w:rPr>
        <w:t>metilen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blan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22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Enumerați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indicaţiile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sigilarea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gropiţelor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la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dinţii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recent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erupţi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primele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652E5D">
        <w:rPr>
          <w:rFonts w:ascii="Times New Roman" w:hAnsi="Times New Roman"/>
          <w:sz w:val="24"/>
          <w:szCs w:val="24"/>
        </w:rPr>
        <w:t>luni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după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erupţie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dinţii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cariaţi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dinţii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la un an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erupţie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3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numai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la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dinţii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deciduali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23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contraindicaţiile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sigilarea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fisurilor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gropiţelor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dinţii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dinţii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cariaţi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când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prezenţi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mult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4-5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dinţi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cariaţi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în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caz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odontoclazie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dinţii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 xml:space="preserve"> </w:t>
      </w: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24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r w:rsidR="001F4EBE" w:rsidRPr="00652E5D">
        <w:rPr>
          <w:rFonts w:ascii="Times New Roman" w:hAnsi="Times New Roman"/>
          <w:sz w:val="24"/>
          <w:szCs w:val="24"/>
          <w:lang w:val="ro-RO"/>
        </w:rPr>
        <w:t>Enumerați a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vantajele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sigilanţilor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fotopolimerizabili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faţă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autopolimerizabili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lipsește</w:t>
      </w:r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incorporarea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bulelor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aer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28780A">
        <w:rPr>
          <w:rFonts w:ascii="Times New Roman" w:hAnsi="Times New Roman"/>
          <w:sz w:val="24"/>
          <w:szCs w:val="24"/>
          <w:lang w:val="en-US"/>
        </w:rPr>
        <w:t>aterialul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întăreşte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1-5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secunde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28780A">
        <w:rPr>
          <w:rFonts w:ascii="Times New Roman" w:hAnsi="Times New Roman"/>
          <w:sz w:val="24"/>
          <w:szCs w:val="24"/>
          <w:lang w:val="en-US"/>
        </w:rPr>
        <w:t>aterialul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întăreşte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timp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10-20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secunde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28780A">
        <w:rPr>
          <w:rFonts w:ascii="Times New Roman" w:hAnsi="Times New Roman"/>
          <w:sz w:val="24"/>
          <w:szCs w:val="24"/>
          <w:lang w:val="en-US"/>
        </w:rPr>
        <w:t>aterialul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îşi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păstrează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aceeaşi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vâscozitate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toată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pătrunderii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lui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porii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demineralizat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8780A">
        <w:rPr>
          <w:rFonts w:ascii="Times New Roman" w:hAnsi="Times New Roman"/>
          <w:sz w:val="24"/>
          <w:szCs w:val="24"/>
          <w:lang w:val="en-US"/>
        </w:rPr>
        <w:t xml:space="preserve">e produce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fotoactivarea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lumină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ultravioletă</w:t>
      </w:r>
      <w:proofErr w:type="spellEnd"/>
    </w:p>
    <w:p w:rsidR="001F4EBE" w:rsidRPr="0028780A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F4EBE" w:rsidRPr="0028780A" w:rsidRDefault="00B74872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25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răşinile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sigilare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eliberează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F:</w:t>
      </w:r>
    </w:p>
    <w:p w:rsidR="001F4EBE" w:rsidRPr="00652E5D" w:rsidRDefault="001F4EBE" w:rsidP="00AB20A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Helioseal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F</w:t>
      </w:r>
    </w:p>
    <w:p w:rsidR="001F4EBE" w:rsidRPr="00652E5D" w:rsidRDefault="001F4EBE" w:rsidP="00AB20A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Ultraseal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XT</w:t>
      </w:r>
    </w:p>
    <w:p w:rsidR="001F4EBE" w:rsidRPr="00652E5D" w:rsidRDefault="001F4EBE" w:rsidP="00AB20A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Sealite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Fuji II LC</w:t>
      </w:r>
    </w:p>
    <w:p w:rsidR="001F4EBE" w:rsidRPr="00652E5D" w:rsidRDefault="001F4EBE" w:rsidP="00AB20A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sz w:val="24"/>
          <w:szCs w:val="24"/>
        </w:rPr>
        <w:t>Oralin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26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Explicați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esenţa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terapiei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remineralizare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1F4EBE" w:rsidRPr="0028780A" w:rsidRDefault="001F4EBE" w:rsidP="00AB20A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28780A">
        <w:rPr>
          <w:rFonts w:ascii="Times New Roman" w:hAnsi="Times New Roman"/>
          <w:sz w:val="24"/>
          <w:szCs w:val="24"/>
          <w:lang w:val="en-US"/>
        </w:rPr>
        <w:t>ineralizarea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cristalelor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apatite a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28780A">
        <w:rPr>
          <w:rFonts w:ascii="Times New Roman" w:hAnsi="Times New Roman"/>
          <w:sz w:val="24"/>
          <w:szCs w:val="24"/>
          <w:lang w:val="en-US"/>
        </w:rPr>
        <w:t>ormarea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cristalelor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fluorapatită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hidrohiapatite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e</w:t>
      </w:r>
      <w:r w:rsidRPr="00652E5D">
        <w:rPr>
          <w:rFonts w:ascii="Times New Roman" w:hAnsi="Times New Roman"/>
          <w:sz w:val="24"/>
          <w:szCs w:val="24"/>
        </w:rPr>
        <w:t>ste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procesul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opus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demineralizării</w:t>
      </w:r>
      <w:proofErr w:type="spellEnd"/>
    </w:p>
    <w:p w:rsidR="001F4EBE" w:rsidRPr="0028780A" w:rsidRDefault="001F4EBE" w:rsidP="00AB20A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8780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8780A">
        <w:rPr>
          <w:rFonts w:ascii="Times New Roman" w:hAnsi="Times New Roman"/>
          <w:sz w:val="24"/>
          <w:szCs w:val="24"/>
          <w:lang w:val="en-US"/>
        </w:rPr>
        <w:t>ncorporarea</w:t>
      </w:r>
      <w:proofErr w:type="spellEnd"/>
      <w:proofErr w:type="gram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ionilor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lichidul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bucal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reţeaua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cristalelor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locuri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vacante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>.</w:t>
      </w:r>
    </w:p>
    <w:p w:rsidR="001F4EBE" w:rsidRPr="0028780A" w:rsidRDefault="001F4EBE" w:rsidP="00AB20AF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8780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8780A">
        <w:rPr>
          <w:rFonts w:ascii="Times New Roman" w:hAnsi="Times New Roman"/>
          <w:sz w:val="24"/>
          <w:szCs w:val="24"/>
          <w:lang w:val="en-US"/>
        </w:rPr>
        <w:t>ncorporarea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ionilor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reţeaua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cristalelor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locuri</w:t>
      </w:r>
      <w:proofErr w:type="spellEnd"/>
      <w:r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780A">
        <w:rPr>
          <w:rFonts w:ascii="Times New Roman" w:hAnsi="Times New Roman"/>
          <w:sz w:val="24"/>
          <w:szCs w:val="24"/>
          <w:lang w:val="en-US"/>
        </w:rPr>
        <w:t>vacante</w:t>
      </w:r>
      <w:proofErr w:type="spellEnd"/>
    </w:p>
    <w:p w:rsidR="001F4EBE" w:rsidRPr="0028780A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1F4EBE" w:rsidRPr="0028780A" w:rsidRDefault="00B74872" w:rsidP="001F4EBE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27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metodele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gramStart"/>
      <w:r w:rsidR="001F4EBE" w:rsidRPr="0028780A">
        <w:rPr>
          <w:rFonts w:ascii="Times New Roman" w:hAnsi="Times New Roman"/>
          <w:sz w:val="24"/>
          <w:szCs w:val="24"/>
          <w:lang w:val="en-US"/>
        </w:rPr>
        <w:t>control</w:t>
      </w:r>
      <w:proofErr w:type="gram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eficienţei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terapiei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remineralizare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cariei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lastRenderedPageBreak/>
        <w:t>copii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1F4EBE" w:rsidRPr="00652E5D" w:rsidRDefault="001F4EBE" w:rsidP="00AB20A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d</w:t>
      </w:r>
      <w:r w:rsidRPr="00652E5D">
        <w:rPr>
          <w:rFonts w:ascii="Times New Roman" w:hAnsi="Times New Roman"/>
          <w:sz w:val="24"/>
          <w:szCs w:val="24"/>
        </w:rPr>
        <w:t>ispariţia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maculei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carioase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a</w:t>
      </w:r>
      <w:r w:rsidRPr="00652E5D">
        <w:rPr>
          <w:rFonts w:ascii="Times New Roman" w:hAnsi="Times New Roman"/>
          <w:sz w:val="24"/>
          <w:szCs w:val="24"/>
        </w:rPr>
        <w:t>pariţia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luciului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suprafeţei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afectate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sz w:val="24"/>
          <w:szCs w:val="24"/>
        </w:rPr>
        <w:t>colorimetrică</w:t>
      </w:r>
    </w:p>
    <w:p w:rsidR="001F4EBE" w:rsidRPr="00652E5D" w:rsidRDefault="001F4EBE" w:rsidP="00AB20AF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u</w:t>
      </w:r>
      <w:r w:rsidRPr="00652E5D">
        <w:rPr>
          <w:rFonts w:ascii="Times New Roman" w:hAnsi="Times New Roman"/>
          <w:sz w:val="24"/>
          <w:szCs w:val="24"/>
        </w:rPr>
        <w:t>scarea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suprafeţei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e</w:t>
      </w:r>
      <w:r w:rsidRPr="00652E5D">
        <w:rPr>
          <w:rFonts w:ascii="Times New Roman" w:hAnsi="Times New Roman"/>
          <w:sz w:val="24"/>
          <w:szCs w:val="24"/>
        </w:rPr>
        <w:t>lectroodontodiagnosticul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28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Numiți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remineralizarea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almecina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alcina</w:t>
      </w:r>
    </w:p>
    <w:p w:rsidR="001F4EBE" w:rsidRPr="00652E5D" w:rsidRDefault="001F4EBE" w:rsidP="00AB20AF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 xml:space="preserve">ol. </w:t>
      </w:r>
      <w:proofErr w:type="spellStart"/>
      <w:r w:rsidRPr="00652E5D">
        <w:rPr>
          <w:rFonts w:ascii="Times New Roman" w:hAnsi="Times New Roman"/>
          <w:sz w:val="24"/>
          <w:szCs w:val="24"/>
        </w:rPr>
        <w:t>gluconat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calciu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10%</w:t>
      </w:r>
    </w:p>
    <w:p w:rsidR="001F4EBE" w:rsidRPr="00652E5D" w:rsidRDefault="001F4EBE" w:rsidP="00AB20AF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f</w:t>
      </w:r>
      <w:r w:rsidRPr="00652E5D">
        <w:rPr>
          <w:rFonts w:ascii="Times New Roman" w:hAnsi="Times New Roman"/>
          <w:sz w:val="24"/>
          <w:szCs w:val="24"/>
        </w:rPr>
        <w:t>luorură de sodiu 2%</w:t>
      </w:r>
    </w:p>
    <w:p w:rsidR="001F4EBE" w:rsidRPr="00652E5D" w:rsidRDefault="001F4EBE" w:rsidP="00AB20AF">
      <w:pPr>
        <w:widowControl w:val="0"/>
        <w:numPr>
          <w:ilvl w:val="0"/>
          <w:numId w:val="29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 xml:space="preserve">ol. </w:t>
      </w:r>
      <w:proofErr w:type="spellStart"/>
      <w:r w:rsidRPr="00652E5D">
        <w:rPr>
          <w:rFonts w:ascii="Times New Roman" w:hAnsi="Times New Roman"/>
          <w:sz w:val="24"/>
          <w:szCs w:val="24"/>
        </w:rPr>
        <w:t>Vitaftor</w:t>
      </w:r>
      <w:proofErr w:type="spellEnd"/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29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Concretizați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remineralizarea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3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l</w:t>
      </w:r>
      <w:r w:rsidRPr="00652E5D">
        <w:rPr>
          <w:rFonts w:ascii="Times New Roman" w:hAnsi="Times New Roman"/>
          <w:sz w:val="24"/>
          <w:szCs w:val="24"/>
        </w:rPr>
        <w:t>acul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cu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fluor</w:t>
      </w:r>
      <w:proofErr w:type="spellEnd"/>
    </w:p>
    <w:p w:rsidR="001F4EBE" w:rsidRPr="00652E5D" w:rsidRDefault="001F4EBE" w:rsidP="00AB20AF">
      <w:pPr>
        <w:widowControl w:val="0"/>
        <w:numPr>
          <w:ilvl w:val="0"/>
          <w:numId w:val="3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g</w:t>
      </w:r>
      <w:r w:rsidRPr="00652E5D">
        <w:rPr>
          <w:rFonts w:ascii="Times New Roman" w:hAnsi="Times New Roman"/>
          <w:sz w:val="24"/>
          <w:szCs w:val="24"/>
        </w:rPr>
        <w:t>elul cu fluor</w:t>
      </w:r>
    </w:p>
    <w:p w:rsidR="001F4EBE" w:rsidRPr="00652E5D" w:rsidRDefault="001F4EBE" w:rsidP="00AB20AF">
      <w:pPr>
        <w:widowControl w:val="0"/>
        <w:numPr>
          <w:ilvl w:val="0"/>
          <w:numId w:val="3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s</w:t>
      </w:r>
      <w:r w:rsidRPr="00652E5D">
        <w:rPr>
          <w:rFonts w:ascii="Times New Roman" w:hAnsi="Times New Roman"/>
          <w:sz w:val="24"/>
          <w:szCs w:val="24"/>
        </w:rPr>
        <w:t>ol. clorură de sodiu 2%</w:t>
      </w:r>
    </w:p>
    <w:p w:rsidR="001F4EBE" w:rsidRPr="00652E5D" w:rsidRDefault="001F4EBE" w:rsidP="00AB20AF">
      <w:pPr>
        <w:widowControl w:val="0"/>
        <w:numPr>
          <w:ilvl w:val="0"/>
          <w:numId w:val="3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l</w:t>
      </w:r>
      <w:r w:rsidRPr="00652E5D">
        <w:rPr>
          <w:rFonts w:ascii="Times New Roman" w:hAnsi="Times New Roman"/>
          <w:sz w:val="24"/>
          <w:szCs w:val="24"/>
        </w:rPr>
        <w:t>acul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2E5D">
        <w:rPr>
          <w:rFonts w:ascii="Times New Roman" w:hAnsi="Times New Roman"/>
          <w:sz w:val="24"/>
          <w:szCs w:val="24"/>
        </w:rPr>
        <w:t>Fluorprotector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2E5D">
        <w:rPr>
          <w:rFonts w:ascii="Times New Roman" w:hAnsi="Times New Roman"/>
          <w:sz w:val="24"/>
          <w:szCs w:val="24"/>
        </w:rPr>
        <w:t>Vivadent</w:t>
      </w:r>
      <w:proofErr w:type="spellEnd"/>
      <w:r w:rsidRPr="00652E5D">
        <w:rPr>
          <w:rFonts w:ascii="Times New Roman" w:hAnsi="Times New Roman"/>
          <w:sz w:val="24"/>
          <w:szCs w:val="24"/>
        </w:rPr>
        <w:t>)</w:t>
      </w:r>
    </w:p>
    <w:p w:rsidR="001F4EBE" w:rsidRPr="00652E5D" w:rsidRDefault="001F4EBE" w:rsidP="00AB20AF">
      <w:pPr>
        <w:widowControl w:val="0"/>
        <w:numPr>
          <w:ilvl w:val="0"/>
          <w:numId w:val="30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a</w:t>
      </w:r>
      <w:r w:rsidRPr="00652E5D">
        <w:rPr>
          <w:rFonts w:ascii="Times New Roman" w:hAnsi="Times New Roman"/>
          <w:sz w:val="24"/>
          <w:szCs w:val="24"/>
        </w:rPr>
        <w:t>minofluorură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1%</w:t>
      </w:r>
    </w:p>
    <w:p w:rsidR="001F4EBE" w:rsidRPr="00652E5D" w:rsidRDefault="001F4EBE" w:rsidP="001F4E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1F4EBE" w:rsidRPr="0028780A" w:rsidRDefault="00B74872" w:rsidP="001F4EBE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28780A">
        <w:rPr>
          <w:rFonts w:ascii="Times New Roman" w:hAnsi="Times New Roman"/>
          <w:sz w:val="24"/>
          <w:szCs w:val="24"/>
          <w:lang w:val="en-US"/>
        </w:rPr>
        <w:t>30</w:t>
      </w:r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. CM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remediile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remineralizarea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smalţului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1F4EBE" w:rsidRPr="0028780A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="001F4EBE" w:rsidRPr="0028780A">
        <w:rPr>
          <w:rFonts w:ascii="Times New Roman" w:hAnsi="Times New Roman"/>
          <w:sz w:val="24"/>
          <w:szCs w:val="24"/>
          <w:lang w:val="en-US"/>
        </w:rPr>
        <w:t>:</w:t>
      </w:r>
    </w:p>
    <w:p w:rsidR="001F4EBE" w:rsidRPr="00652E5D" w:rsidRDefault="001F4EBE" w:rsidP="00AB20AF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omprimate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glicerofosfat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de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E5D">
        <w:rPr>
          <w:rFonts w:ascii="Times New Roman" w:hAnsi="Times New Roman"/>
          <w:sz w:val="24"/>
          <w:szCs w:val="24"/>
        </w:rPr>
        <w:t>calciu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0,5</w:t>
      </w:r>
    </w:p>
    <w:p w:rsidR="001F4EBE" w:rsidRPr="00652E5D" w:rsidRDefault="001F4EBE" w:rsidP="00AB20AF">
      <w:pPr>
        <w:widowControl w:val="0"/>
        <w:numPr>
          <w:ilvl w:val="0"/>
          <w:numId w:val="3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lorură de sodiu 2%</w:t>
      </w:r>
    </w:p>
    <w:p w:rsidR="001F4EBE" w:rsidRPr="00652E5D" w:rsidRDefault="001F4EBE" w:rsidP="00AB20AF">
      <w:pPr>
        <w:widowControl w:val="0"/>
        <w:numPr>
          <w:ilvl w:val="0"/>
          <w:numId w:val="3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652E5D">
        <w:rPr>
          <w:rFonts w:ascii="Times New Roman" w:hAnsi="Times New Roman"/>
          <w:bCs/>
          <w:sz w:val="24"/>
          <w:szCs w:val="24"/>
        </w:rPr>
        <w:t>f</w:t>
      </w:r>
      <w:r w:rsidRPr="00652E5D">
        <w:rPr>
          <w:rFonts w:ascii="Times New Roman" w:hAnsi="Times New Roman"/>
          <w:sz w:val="24"/>
          <w:szCs w:val="24"/>
        </w:rPr>
        <w:t>luorură de sodiu 2%</w:t>
      </w:r>
    </w:p>
    <w:p w:rsidR="001F4EBE" w:rsidRPr="00652E5D" w:rsidRDefault="001F4EBE" w:rsidP="00AB20AF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c</w:t>
      </w:r>
      <w:r w:rsidRPr="00652E5D">
        <w:rPr>
          <w:rFonts w:ascii="Times New Roman" w:hAnsi="Times New Roman"/>
          <w:sz w:val="24"/>
          <w:szCs w:val="24"/>
        </w:rPr>
        <w:t>lorhexidina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 0,06%</w:t>
      </w:r>
    </w:p>
    <w:p w:rsidR="001F4EBE" w:rsidRPr="00652E5D" w:rsidRDefault="001F4EBE" w:rsidP="00AB20AF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2E5D">
        <w:rPr>
          <w:rFonts w:ascii="Times New Roman" w:hAnsi="Times New Roman"/>
          <w:bCs/>
          <w:sz w:val="24"/>
          <w:szCs w:val="24"/>
        </w:rPr>
        <w:t>l</w:t>
      </w:r>
      <w:r w:rsidRPr="00652E5D">
        <w:rPr>
          <w:rFonts w:ascii="Times New Roman" w:hAnsi="Times New Roman"/>
          <w:sz w:val="24"/>
          <w:szCs w:val="24"/>
        </w:rPr>
        <w:t>acul</w:t>
      </w:r>
      <w:proofErr w:type="spellEnd"/>
      <w:r w:rsidRPr="00652E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2E5D">
        <w:rPr>
          <w:rFonts w:ascii="Times New Roman" w:hAnsi="Times New Roman"/>
          <w:sz w:val="24"/>
          <w:szCs w:val="24"/>
        </w:rPr>
        <w:t>Duraphat</w:t>
      </w:r>
      <w:proofErr w:type="spellEnd"/>
    </w:p>
    <w:p w:rsidR="001F4EBE" w:rsidRDefault="001F4EBE" w:rsidP="001E5E45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1E5E45" w:rsidRPr="002B2E30" w:rsidRDefault="001E5E45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1. 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</w:t>
      </w:r>
      <w:r>
        <w:rPr>
          <w:rFonts w:ascii="Times New Roman" w:hAnsi="Times New Roman"/>
          <w:sz w:val="24"/>
          <w:szCs w:val="24"/>
          <w:lang w:val="ro-RO"/>
        </w:rPr>
        <w:t xml:space="preserve"> Spinei A., Spinei I.  „Stomatologie terapeutică pediatrică”, Chişinău, 2003.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2. 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 Burlacu V.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"Curs de stomatologie infantil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", 1992.</w:t>
      </w:r>
    </w:p>
    <w:p w:rsidR="00897B4E" w:rsidRDefault="00897B4E" w:rsidP="00897B4E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3. 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</w:t>
      </w:r>
      <w:r>
        <w:rPr>
          <w:rFonts w:ascii="Times New Roman" w:hAnsi="Times New Roman"/>
          <w:sz w:val="24"/>
          <w:szCs w:val="24"/>
          <w:lang w:val="ro-RO"/>
        </w:rPr>
        <w:t xml:space="preserve"> Lupan I. şi al. „Stomatologie pediatrică în teste”, 1999.</w:t>
      </w:r>
    </w:p>
    <w:p w:rsidR="00897B4E" w:rsidRPr="005114BF" w:rsidRDefault="00897B4E" w:rsidP="00897B4E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sz w:val="24"/>
          <w:szCs w:val="24"/>
          <w:lang w:val="ro-RO"/>
        </w:rPr>
        <w:t>Luca R. „Pedodonţie”, Vol.2, Bucureşti, 2003.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 xml:space="preserve">5. </w:t>
      </w:r>
      <w:r>
        <w:rPr>
          <w:rFonts w:ascii="Times New Roman" w:hAnsi="Times New Roman"/>
          <w:sz w:val="24"/>
          <w:szCs w:val="24"/>
          <w:lang w:val="ro-RO"/>
        </w:rPr>
        <w:t>Cura E. „Pedodonţie”, Iaşi, 2000.</w:t>
      </w:r>
    </w:p>
    <w:p w:rsidR="00897B4E" w:rsidRPr="005114BF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6. Coc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5114BF">
        <w:rPr>
          <w:rFonts w:ascii="Times New Roman" w:hAnsi="Times New Roman"/>
          <w:sz w:val="24"/>
          <w:szCs w:val="24"/>
          <w:lang w:val="ro-RO"/>
        </w:rPr>
        <w:t>rl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 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>
        <w:rPr>
          <w:rFonts w:ascii="Times New Roman" w:hAnsi="Times New Roman"/>
          <w:sz w:val="24"/>
          <w:szCs w:val="24"/>
          <w:lang w:val="ro-RO"/>
        </w:rPr>
        <w:t>Stomatologie pediatrică”</w:t>
      </w:r>
      <w:r w:rsidRPr="005114BF">
        <w:rPr>
          <w:rFonts w:ascii="Times New Roman" w:hAnsi="Times New Roman"/>
          <w:sz w:val="24"/>
          <w:szCs w:val="24"/>
          <w:lang w:val="ro-RO"/>
        </w:rPr>
        <w:t>, Cl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5114BF">
        <w:rPr>
          <w:rFonts w:ascii="Times New Roman" w:hAnsi="Times New Roman"/>
          <w:sz w:val="24"/>
          <w:szCs w:val="24"/>
          <w:lang w:val="ro-RO"/>
        </w:rPr>
        <w:t>j-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apoca, </w:t>
      </w:r>
      <w:r>
        <w:rPr>
          <w:rFonts w:ascii="Times New Roman" w:hAnsi="Times New Roman"/>
          <w:sz w:val="24"/>
          <w:szCs w:val="24"/>
          <w:lang w:val="ro-RO"/>
        </w:rPr>
        <w:t>2000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7.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Bratu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"Practica pedodontic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", Timi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oara, </w:t>
      </w:r>
      <w:r w:rsidR="002338E9">
        <w:rPr>
          <w:rFonts w:ascii="Times New Roman" w:hAnsi="Times New Roman"/>
          <w:sz w:val="24"/>
          <w:szCs w:val="24"/>
          <w:lang w:val="ro-RO"/>
        </w:rPr>
        <w:t>200</w:t>
      </w:r>
      <w:r w:rsidRPr="005114BF">
        <w:rPr>
          <w:rFonts w:ascii="Times New Roman" w:hAnsi="Times New Roman"/>
          <w:sz w:val="24"/>
          <w:szCs w:val="24"/>
          <w:lang w:val="ro-RO"/>
        </w:rPr>
        <w:t>5.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8.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Zarnea L.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"Pedodon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114BF">
        <w:rPr>
          <w:rFonts w:ascii="Times New Roman" w:hAnsi="Times New Roman"/>
          <w:sz w:val="24"/>
          <w:szCs w:val="24"/>
          <w:lang w:val="ro-RO"/>
        </w:rPr>
        <w:t>ie", Bucure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>ti, 1992.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</w:t>
      </w:r>
      <w:r w:rsidRPr="009001B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Cameron A., Widmer R. </w:t>
      </w:r>
      <w:r>
        <w:rPr>
          <w:rFonts w:ascii="Times New Roman" w:hAnsi="Times New Roman"/>
          <w:sz w:val="24"/>
          <w:szCs w:val="24"/>
        </w:rPr>
        <w:t>«Справочник по детской стоматологии», перевод, Москва, 2003.</w:t>
      </w:r>
    </w:p>
    <w:p w:rsidR="00897B4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10.</w:t>
      </w:r>
      <w:r w:rsidRPr="00A84FC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Мак-Дональд Р., </w:t>
      </w:r>
      <w:proofErr w:type="spellStart"/>
      <w:r>
        <w:rPr>
          <w:rFonts w:ascii="Times New Roman" w:hAnsi="Times New Roman"/>
          <w:sz w:val="24"/>
          <w:szCs w:val="24"/>
        </w:rPr>
        <w:t>Эйвери</w:t>
      </w:r>
      <w:proofErr w:type="spellEnd"/>
      <w:r>
        <w:rPr>
          <w:rFonts w:ascii="Times New Roman" w:hAnsi="Times New Roman"/>
          <w:sz w:val="24"/>
          <w:szCs w:val="24"/>
        </w:rPr>
        <w:t xml:space="preserve"> Д. «Стоматология детей и подростков», перевод, Москва, 2003.</w:t>
      </w:r>
    </w:p>
    <w:p w:rsidR="00897B4E" w:rsidRPr="0024266A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7B1668"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Курякина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«Терапевтическая стоматология детского возраста», Н.Новгород, 2001.</w:t>
      </w:r>
    </w:p>
    <w:p w:rsidR="007769ED" w:rsidRPr="000E07AB" w:rsidRDefault="00897B4E" w:rsidP="000E07AB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114BF">
        <w:rPr>
          <w:rFonts w:ascii="Times New Roman" w:hAnsi="Times New Roman"/>
          <w:sz w:val="24"/>
          <w:szCs w:val="24"/>
          <w:lang w:val="ro-RO"/>
        </w:rPr>
        <w:t>Колесов A.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"Стоматология детского возраста" Москва, 1991.</w:t>
      </w:r>
    </w:p>
    <w:sectPr w:rsidR="007769ED" w:rsidRPr="000E07AB" w:rsidSect="0028780A">
      <w:headerReference w:type="default" r:id="rId8"/>
      <w:footerReference w:type="default" r:id="rId9"/>
      <w:type w:val="continuous"/>
      <w:pgSz w:w="11907" w:h="16840" w:code="9"/>
      <w:pgMar w:top="1134" w:right="850" w:bottom="1134" w:left="1701" w:header="0" w:footer="8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BD" w:rsidRDefault="001106BD" w:rsidP="000E07AB">
      <w:pPr>
        <w:spacing w:line="240" w:lineRule="auto"/>
      </w:pPr>
      <w:r>
        <w:separator/>
      </w:r>
    </w:p>
  </w:endnote>
  <w:endnote w:type="continuationSeparator" w:id="0">
    <w:p w:rsidR="001106BD" w:rsidRDefault="001106BD" w:rsidP="000E0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AB" w:rsidRDefault="000E07AB">
    <w:pPr>
      <w:pStyle w:val="ab"/>
      <w:jc w:val="right"/>
    </w:pPr>
  </w:p>
  <w:p w:rsidR="000E07AB" w:rsidRDefault="000E07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BD" w:rsidRDefault="001106BD" w:rsidP="000E07AB">
      <w:pPr>
        <w:spacing w:line="240" w:lineRule="auto"/>
      </w:pPr>
      <w:r>
        <w:separator/>
      </w:r>
    </w:p>
  </w:footnote>
  <w:footnote w:type="continuationSeparator" w:id="0">
    <w:p w:rsidR="001106BD" w:rsidRDefault="001106BD" w:rsidP="000E07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0A" w:rsidRDefault="0028780A" w:rsidP="0028780A">
    <w:pPr>
      <w:pStyle w:val="a9"/>
      <w:rPr>
        <w:rFonts w:asciiTheme="minorHAnsi" w:hAnsiTheme="minorHAnsi"/>
        <w:lang w:val="ro-MO"/>
      </w:rPr>
    </w:pPr>
  </w:p>
  <w:p w:rsidR="0028780A" w:rsidRDefault="00441B19" w:rsidP="0028780A">
    <w:pPr>
      <w:pStyle w:val="a9"/>
      <w:ind w:firstLine="708"/>
      <w:rPr>
        <w:lang w:val="ro-MO"/>
      </w:rPr>
    </w:pPr>
    <w:r w:rsidRPr="00441B19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28780A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28780A" w:rsidRPr="00E97607" w:rsidRDefault="0028780A" w:rsidP="009852DF">
          <w:pPr>
            <w:pStyle w:val="a9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28780A" w:rsidRPr="00534398" w:rsidRDefault="0028780A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28780A" w:rsidRDefault="0028780A" w:rsidP="009852DF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 w:rsidR="00441B19"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 w:rsidR="00441B19">
            <w:rPr>
              <w:rStyle w:val="ad"/>
              <w:b w:val="0"/>
              <w:sz w:val="24"/>
              <w:szCs w:val="24"/>
            </w:rPr>
            <w:fldChar w:fldCharType="separate"/>
          </w:r>
          <w:r w:rsidR="000B4A41">
            <w:rPr>
              <w:rStyle w:val="ad"/>
              <w:b w:val="0"/>
              <w:noProof/>
              <w:sz w:val="24"/>
              <w:szCs w:val="24"/>
            </w:rPr>
            <w:t>6</w:t>
          </w:r>
          <w:r w:rsidR="00441B19"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0B4A41" w:rsidRPr="000B4A41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6</w:t>
            </w:r>
          </w:fldSimple>
        </w:p>
        <w:p w:rsidR="0028780A" w:rsidRPr="00534398" w:rsidRDefault="0028780A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28780A" w:rsidRPr="0028780A" w:rsidRDefault="0028780A" w:rsidP="0028780A">
    <w:pPr>
      <w:pStyle w:val="a9"/>
      <w:ind w:firstLine="0"/>
      <w:rPr>
        <w:rFonts w:asciiTheme="minorHAnsi" w:hAnsiTheme="minorHAnsi"/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A6B"/>
    <w:multiLevelType w:val="hybridMultilevel"/>
    <w:tmpl w:val="B71AF0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13D8F"/>
    <w:multiLevelType w:val="hybridMultilevel"/>
    <w:tmpl w:val="E2BE57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A21D4"/>
    <w:multiLevelType w:val="hybridMultilevel"/>
    <w:tmpl w:val="C2BEA5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B67C5"/>
    <w:multiLevelType w:val="hybridMultilevel"/>
    <w:tmpl w:val="9ECA3A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3072C"/>
    <w:multiLevelType w:val="hybridMultilevel"/>
    <w:tmpl w:val="C108EA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986B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E28DB"/>
    <w:multiLevelType w:val="hybridMultilevel"/>
    <w:tmpl w:val="73AAE4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12F52"/>
    <w:multiLevelType w:val="hybridMultilevel"/>
    <w:tmpl w:val="07022D74"/>
    <w:lvl w:ilvl="0" w:tplc="E81E6340">
      <w:start w:val="1"/>
      <w:numFmt w:val="upperRoman"/>
      <w:lvlText w:val="%1."/>
      <w:lvlJc w:val="left"/>
      <w:pPr>
        <w:ind w:left="435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795" w:hanging="360"/>
      </w:pPr>
    </w:lvl>
    <w:lvl w:ilvl="2" w:tplc="0818001B" w:tentative="1">
      <w:start w:val="1"/>
      <w:numFmt w:val="lowerRoman"/>
      <w:lvlText w:val="%3."/>
      <w:lvlJc w:val="right"/>
      <w:pPr>
        <w:ind w:left="1515" w:hanging="180"/>
      </w:pPr>
    </w:lvl>
    <w:lvl w:ilvl="3" w:tplc="0818000F" w:tentative="1">
      <w:start w:val="1"/>
      <w:numFmt w:val="decimal"/>
      <w:lvlText w:val="%4."/>
      <w:lvlJc w:val="left"/>
      <w:pPr>
        <w:ind w:left="2235" w:hanging="360"/>
      </w:pPr>
    </w:lvl>
    <w:lvl w:ilvl="4" w:tplc="08180019" w:tentative="1">
      <w:start w:val="1"/>
      <w:numFmt w:val="lowerLetter"/>
      <w:lvlText w:val="%5."/>
      <w:lvlJc w:val="left"/>
      <w:pPr>
        <w:ind w:left="2955" w:hanging="360"/>
      </w:pPr>
    </w:lvl>
    <w:lvl w:ilvl="5" w:tplc="0818001B" w:tentative="1">
      <w:start w:val="1"/>
      <w:numFmt w:val="lowerRoman"/>
      <w:lvlText w:val="%6."/>
      <w:lvlJc w:val="right"/>
      <w:pPr>
        <w:ind w:left="3675" w:hanging="180"/>
      </w:pPr>
    </w:lvl>
    <w:lvl w:ilvl="6" w:tplc="0818000F" w:tentative="1">
      <w:start w:val="1"/>
      <w:numFmt w:val="decimal"/>
      <w:lvlText w:val="%7."/>
      <w:lvlJc w:val="left"/>
      <w:pPr>
        <w:ind w:left="4395" w:hanging="360"/>
      </w:pPr>
    </w:lvl>
    <w:lvl w:ilvl="7" w:tplc="08180019" w:tentative="1">
      <w:start w:val="1"/>
      <w:numFmt w:val="lowerLetter"/>
      <w:lvlText w:val="%8."/>
      <w:lvlJc w:val="left"/>
      <w:pPr>
        <w:ind w:left="5115" w:hanging="360"/>
      </w:pPr>
    </w:lvl>
    <w:lvl w:ilvl="8" w:tplc="0818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7">
    <w:nsid w:val="167F418C"/>
    <w:multiLevelType w:val="hybridMultilevel"/>
    <w:tmpl w:val="5E50A4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1589A"/>
    <w:multiLevelType w:val="hybridMultilevel"/>
    <w:tmpl w:val="31FAB6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963F0"/>
    <w:multiLevelType w:val="hybridMultilevel"/>
    <w:tmpl w:val="807EC8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056BF9"/>
    <w:multiLevelType w:val="hybridMultilevel"/>
    <w:tmpl w:val="E028EB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32FD1"/>
    <w:multiLevelType w:val="hybridMultilevel"/>
    <w:tmpl w:val="E0DAB5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445872"/>
    <w:multiLevelType w:val="hybridMultilevel"/>
    <w:tmpl w:val="6F6284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A53CD9"/>
    <w:multiLevelType w:val="hybridMultilevel"/>
    <w:tmpl w:val="1B2492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77277E"/>
    <w:multiLevelType w:val="hybridMultilevel"/>
    <w:tmpl w:val="9A24D5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E7F3F"/>
    <w:multiLevelType w:val="hybridMultilevel"/>
    <w:tmpl w:val="E95E7B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729D1"/>
    <w:multiLevelType w:val="hybridMultilevel"/>
    <w:tmpl w:val="685C22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A1605E"/>
    <w:multiLevelType w:val="hybridMultilevel"/>
    <w:tmpl w:val="FE50CB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0D6E48"/>
    <w:multiLevelType w:val="hybridMultilevel"/>
    <w:tmpl w:val="298093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E94CBE"/>
    <w:multiLevelType w:val="hybridMultilevel"/>
    <w:tmpl w:val="E2D800D6"/>
    <w:lvl w:ilvl="0" w:tplc="69685A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586BAA"/>
    <w:multiLevelType w:val="hybridMultilevel"/>
    <w:tmpl w:val="7136C1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43AB4"/>
    <w:multiLevelType w:val="hybridMultilevel"/>
    <w:tmpl w:val="AB00B5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9F3262"/>
    <w:multiLevelType w:val="hybridMultilevel"/>
    <w:tmpl w:val="140A38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93529E"/>
    <w:multiLevelType w:val="hybridMultilevel"/>
    <w:tmpl w:val="1E9463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68502C"/>
    <w:multiLevelType w:val="hybridMultilevel"/>
    <w:tmpl w:val="B686BE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2040F5"/>
    <w:multiLevelType w:val="hybridMultilevel"/>
    <w:tmpl w:val="077C8B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A943F3"/>
    <w:multiLevelType w:val="hybridMultilevel"/>
    <w:tmpl w:val="83F4C0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F05FB"/>
    <w:multiLevelType w:val="hybridMultilevel"/>
    <w:tmpl w:val="CE1C80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871353"/>
    <w:multiLevelType w:val="hybridMultilevel"/>
    <w:tmpl w:val="4B8CCA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1D1445"/>
    <w:multiLevelType w:val="hybridMultilevel"/>
    <w:tmpl w:val="A0FA34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C4A2F"/>
    <w:multiLevelType w:val="hybridMultilevel"/>
    <w:tmpl w:val="F746FD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31"/>
  </w:num>
  <w:num w:numId="4">
    <w:abstractNumId w:val="27"/>
  </w:num>
  <w:num w:numId="5">
    <w:abstractNumId w:val="0"/>
  </w:num>
  <w:num w:numId="6">
    <w:abstractNumId w:val="22"/>
  </w:num>
  <w:num w:numId="7">
    <w:abstractNumId w:val="9"/>
  </w:num>
  <w:num w:numId="8">
    <w:abstractNumId w:val="2"/>
  </w:num>
  <w:num w:numId="9">
    <w:abstractNumId w:val="30"/>
  </w:num>
  <w:num w:numId="10">
    <w:abstractNumId w:val="13"/>
  </w:num>
  <w:num w:numId="11">
    <w:abstractNumId w:val="8"/>
  </w:num>
  <w:num w:numId="12">
    <w:abstractNumId w:val="25"/>
  </w:num>
  <w:num w:numId="13">
    <w:abstractNumId w:val="29"/>
  </w:num>
  <w:num w:numId="14">
    <w:abstractNumId w:val="5"/>
  </w:num>
  <w:num w:numId="15">
    <w:abstractNumId w:val="12"/>
  </w:num>
  <w:num w:numId="16">
    <w:abstractNumId w:val="23"/>
  </w:num>
  <w:num w:numId="17">
    <w:abstractNumId w:val="26"/>
  </w:num>
  <w:num w:numId="18">
    <w:abstractNumId w:val="21"/>
  </w:num>
  <w:num w:numId="19">
    <w:abstractNumId w:val="11"/>
  </w:num>
  <w:num w:numId="20">
    <w:abstractNumId w:val="18"/>
  </w:num>
  <w:num w:numId="21">
    <w:abstractNumId w:val="7"/>
  </w:num>
  <w:num w:numId="22">
    <w:abstractNumId w:val="16"/>
  </w:num>
  <w:num w:numId="23">
    <w:abstractNumId w:val="3"/>
  </w:num>
  <w:num w:numId="24">
    <w:abstractNumId w:val="1"/>
  </w:num>
  <w:num w:numId="25">
    <w:abstractNumId w:val="20"/>
  </w:num>
  <w:num w:numId="26">
    <w:abstractNumId w:val="19"/>
  </w:num>
  <w:num w:numId="27">
    <w:abstractNumId w:val="28"/>
  </w:num>
  <w:num w:numId="28">
    <w:abstractNumId w:val="24"/>
  </w:num>
  <w:num w:numId="29">
    <w:abstractNumId w:val="14"/>
  </w:num>
  <w:num w:numId="30">
    <w:abstractNumId w:val="10"/>
  </w:num>
  <w:num w:numId="31">
    <w:abstractNumId w:val="4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B4A41"/>
    <w:rsid w:val="000E07AB"/>
    <w:rsid w:val="000E5BD5"/>
    <w:rsid w:val="000E760F"/>
    <w:rsid w:val="001106BD"/>
    <w:rsid w:val="00133E92"/>
    <w:rsid w:val="001511D1"/>
    <w:rsid w:val="00167D49"/>
    <w:rsid w:val="00174AB2"/>
    <w:rsid w:val="001C6EA1"/>
    <w:rsid w:val="001D119F"/>
    <w:rsid w:val="001D7B01"/>
    <w:rsid w:val="001E0216"/>
    <w:rsid w:val="001E5E45"/>
    <w:rsid w:val="001E7FD0"/>
    <w:rsid w:val="001F4EBE"/>
    <w:rsid w:val="0023019D"/>
    <w:rsid w:val="002338E9"/>
    <w:rsid w:val="00265E2D"/>
    <w:rsid w:val="00283A71"/>
    <w:rsid w:val="0028780A"/>
    <w:rsid w:val="002A0EFF"/>
    <w:rsid w:val="002B1A80"/>
    <w:rsid w:val="002B2E30"/>
    <w:rsid w:val="002C3F7C"/>
    <w:rsid w:val="002C7B29"/>
    <w:rsid w:val="0031063E"/>
    <w:rsid w:val="003278D3"/>
    <w:rsid w:val="003769C6"/>
    <w:rsid w:val="003C10E2"/>
    <w:rsid w:val="003C7481"/>
    <w:rsid w:val="003E0FFC"/>
    <w:rsid w:val="00414F97"/>
    <w:rsid w:val="00437683"/>
    <w:rsid w:val="00437D14"/>
    <w:rsid w:val="00441B19"/>
    <w:rsid w:val="00471BF1"/>
    <w:rsid w:val="004A07FF"/>
    <w:rsid w:val="004B17C0"/>
    <w:rsid w:val="004C1ED5"/>
    <w:rsid w:val="004C7213"/>
    <w:rsid w:val="004F5B4A"/>
    <w:rsid w:val="005114BF"/>
    <w:rsid w:val="005134F9"/>
    <w:rsid w:val="0052086C"/>
    <w:rsid w:val="00524D22"/>
    <w:rsid w:val="00533426"/>
    <w:rsid w:val="00591A6D"/>
    <w:rsid w:val="005A7531"/>
    <w:rsid w:val="005D016C"/>
    <w:rsid w:val="00652E5D"/>
    <w:rsid w:val="0067202D"/>
    <w:rsid w:val="006B2B21"/>
    <w:rsid w:val="0072048D"/>
    <w:rsid w:val="00722FF2"/>
    <w:rsid w:val="00750BB8"/>
    <w:rsid w:val="0076300B"/>
    <w:rsid w:val="007769ED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D483B"/>
    <w:rsid w:val="009E0369"/>
    <w:rsid w:val="00A41A4A"/>
    <w:rsid w:val="00A43D13"/>
    <w:rsid w:val="00A641B2"/>
    <w:rsid w:val="00A86ECE"/>
    <w:rsid w:val="00A87C7F"/>
    <w:rsid w:val="00A942ED"/>
    <w:rsid w:val="00AB20AF"/>
    <w:rsid w:val="00AB245F"/>
    <w:rsid w:val="00AB600E"/>
    <w:rsid w:val="00AC6FCC"/>
    <w:rsid w:val="00AD6FE5"/>
    <w:rsid w:val="00B05595"/>
    <w:rsid w:val="00B2405E"/>
    <w:rsid w:val="00B4307B"/>
    <w:rsid w:val="00B55D2E"/>
    <w:rsid w:val="00B64438"/>
    <w:rsid w:val="00B74872"/>
    <w:rsid w:val="00BB4ACF"/>
    <w:rsid w:val="00BF5D0B"/>
    <w:rsid w:val="00C35B1E"/>
    <w:rsid w:val="00C37428"/>
    <w:rsid w:val="00C933F8"/>
    <w:rsid w:val="00CF5C00"/>
    <w:rsid w:val="00D177CB"/>
    <w:rsid w:val="00D31944"/>
    <w:rsid w:val="00D37C65"/>
    <w:rsid w:val="00D43EF2"/>
    <w:rsid w:val="00D6663D"/>
    <w:rsid w:val="00D67BA4"/>
    <w:rsid w:val="00DA1584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4D20"/>
    <w:rsid w:val="00F30BEB"/>
    <w:rsid w:val="00F36A54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4C7213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List Paragraph"/>
    <w:basedOn w:val="a"/>
    <w:uiPriority w:val="34"/>
    <w:qFormat/>
    <w:rsid w:val="002338E9"/>
    <w:pPr>
      <w:ind w:left="720"/>
      <w:contextualSpacing/>
    </w:pPr>
  </w:style>
  <w:style w:type="paragraph" w:styleId="a9">
    <w:name w:val="header"/>
    <w:basedOn w:val="a"/>
    <w:link w:val="aa"/>
    <w:rsid w:val="000E07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0E07AB"/>
    <w:rPr>
      <w:rFonts w:ascii="FuturisRum" w:hAnsi="FuturisRum"/>
      <w:sz w:val="32"/>
      <w:lang w:val="ru-RU" w:eastAsia="ru-RU"/>
    </w:rPr>
  </w:style>
  <w:style w:type="paragraph" w:styleId="ab">
    <w:name w:val="footer"/>
    <w:basedOn w:val="a"/>
    <w:link w:val="ac"/>
    <w:uiPriority w:val="99"/>
    <w:rsid w:val="000E07A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7AB"/>
    <w:rPr>
      <w:rFonts w:ascii="FuturisRum" w:hAnsi="FuturisRum"/>
      <w:sz w:val="32"/>
      <w:lang w:val="ru-RU" w:eastAsia="ru-RU"/>
    </w:rPr>
  </w:style>
  <w:style w:type="character" w:styleId="ad">
    <w:name w:val="page number"/>
    <w:basedOn w:val="a0"/>
    <w:rsid w:val="0028780A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28780A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9"/>
    <w:rsid w:val="0028780A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28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3B82-B203-4B90-AF6E-B057B9CB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1424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17</cp:revision>
  <cp:lastPrinted>1996-11-25T20:48:00Z</cp:lastPrinted>
  <dcterms:created xsi:type="dcterms:W3CDTF">2020-03-01T17:21:00Z</dcterms:created>
  <dcterms:modified xsi:type="dcterms:W3CDTF">2020-03-23T14:39:00Z</dcterms:modified>
</cp:coreProperties>
</file>