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9A47B3" w:rsidRPr="009B25C1" w:rsidTr="00BC0D8E">
        <w:tc>
          <w:tcPr>
            <w:tcW w:w="5070" w:type="dxa"/>
          </w:tcPr>
          <w:p w:rsidR="009A47B3" w:rsidRPr="005114BF" w:rsidRDefault="009A47B3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9A47B3" w:rsidRDefault="009A47B3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9A47B3" w:rsidRDefault="009A47B3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9A47B3" w:rsidRPr="0056607E" w:rsidRDefault="009A47B3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9A47B3" w:rsidRDefault="009A47B3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9A47B3" w:rsidRDefault="009A47B3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9A47B3" w:rsidRDefault="009A47B3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9A47B3" w:rsidRPr="008B20A1" w:rsidRDefault="009A47B3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9A47B3" w:rsidRPr="00A06CBE" w:rsidRDefault="009A47B3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9A47B3" w:rsidRDefault="009A47B3" w:rsidP="009A47B3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A06CB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</w:p>
    <w:p w:rsidR="007F0B08" w:rsidRPr="005114BF" w:rsidRDefault="007F0B08" w:rsidP="007F0B0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F0B08" w:rsidRPr="005114BF" w:rsidRDefault="007F0B08" w:rsidP="007F0B0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F0B08" w:rsidRDefault="007F0B08" w:rsidP="007F0B08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Methodical elaboration no. 5</w:t>
      </w:r>
    </w:p>
    <w:p w:rsidR="007F0B08" w:rsidRDefault="007F0B08" w:rsidP="007F0B08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76BA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9A47B3" w:rsidRPr="009A47B3">
        <w:rPr>
          <w:rFonts w:ascii="Times New Roman" w:hAnsi="Times New Roman"/>
          <w:b/>
          <w:sz w:val="24"/>
          <w:szCs w:val="24"/>
          <w:lang w:val="ro-RO"/>
        </w:rPr>
        <w:t>P</w:t>
      </w:r>
      <w:r w:rsidRPr="009A47B3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9A47B3" w:rsidRPr="005114BF" w:rsidRDefault="009A47B3" w:rsidP="007F0B08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F0B08" w:rsidRPr="009A47B3" w:rsidRDefault="007F0B08" w:rsidP="009A47B3">
      <w:pPr>
        <w:pStyle w:val="a8"/>
        <w:numPr>
          <w:ilvl w:val="0"/>
          <w:numId w:val="35"/>
        </w:numPr>
        <w:spacing w:line="240" w:lineRule="auto"/>
        <w:ind w:left="426" w:right="16" w:hanging="426"/>
        <w:rPr>
          <w:rFonts w:ascii="Times New Roman" w:hAnsi="Times New Roman"/>
          <w:sz w:val="24"/>
          <w:szCs w:val="24"/>
          <w:lang w:val="en-GB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Topic:</w:t>
      </w:r>
      <w:r w:rsidRPr="009A47B3">
        <w:rPr>
          <w:lang w:val="en-US"/>
        </w:rPr>
        <w:t xml:space="preserve"> </w:t>
      </w:r>
      <w:r w:rsidRPr="009A47B3">
        <w:rPr>
          <w:rFonts w:ascii="Times New Roman" w:hAnsi="Times New Roman"/>
          <w:sz w:val="24"/>
          <w:szCs w:val="24"/>
          <w:lang w:val="ro-RO"/>
        </w:rPr>
        <w:t xml:space="preserve">Non-operative treatment of caries incipient forms of temporary and permanent teeth in children of different ages. Efficiency assessment of the non-operative treatment of dental caries. </w:t>
      </w:r>
    </w:p>
    <w:p w:rsidR="007F0B08" w:rsidRPr="009A47B3" w:rsidRDefault="007F0B08" w:rsidP="009A47B3">
      <w:pPr>
        <w:pStyle w:val="a8"/>
        <w:numPr>
          <w:ilvl w:val="0"/>
          <w:numId w:val="35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The aim:</w:t>
      </w:r>
      <w:r w:rsidRPr="009A47B3">
        <w:rPr>
          <w:lang w:val="en-US"/>
        </w:rPr>
        <w:t xml:space="preserve"> </w:t>
      </w:r>
      <w:r w:rsidRPr="009A47B3">
        <w:rPr>
          <w:rFonts w:ascii="Times New Roman" w:hAnsi="Times New Roman"/>
          <w:sz w:val="24"/>
          <w:szCs w:val="24"/>
          <w:lang w:val="ro-RO"/>
        </w:rPr>
        <w:t xml:space="preserve">To study the methods of non-operative treatment of temporary and permanent dental caries in children of different ages and to evaluate the efficiency of the non-operative treatment of dental caries. </w:t>
      </w:r>
    </w:p>
    <w:p w:rsidR="007F0B08" w:rsidRDefault="007F0B08" w:rsidP="009A47B3">
      <w:pPr>
        <w:pStyle w:val="a8"/>
        <w:numPr>
          <w:ilvl w:val="0"/>
          <w:numId w:val="35"/>
        </w:numPr>
        <w:spacing w:line="240" w:lineRule="auto"/>
        <w:ind w:left="426" w:right="0" w:hanging="426"/>
        <w:rPr>
          <w:rFonts w:ascii="Times New Roman" w:hAnsi="Times New Roman"/>
          <w:sz w:val="24"/>
          <w:szCs w:val="24"/>
          <w:lang w:val="ro-RO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The practical lesson plan:</w:t>
      </w:r>
    </w:p>
    <w:p w:rsidR="009A47B3" w:rsidRPr="009A47B3" w:rsidRDefault="009A47B3" w:rsidP="009A47B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7F0B08" w:rsidTr="005B3BED">
        <w:tc>
          <w:tcPr>
            <w:tcW w:w="679" w:type="dxa"/>
            <w:vMerge w:val="restart"/>
          </w:tcPr>
          <w:p w:rsidR="007F0B08" w:rsidRPr="0072048D" w:rsidRDefault="007F0B08" w:rsidP="005B3BE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7F0B08" w:rsidTr="005B3BED">
        <w:tc>
          <w:tcPr>
            <w:tcW w:w="679" w:type="dxa"/>
            <w:vMerge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7F0B08" w:rsidRPr="00E2372D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F0B08" w:rsidTr="005B3BED">
        <w:tc>
          <w:tcPr>
            <w:tcW w:w="679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7F0B08" w:rsidRPr="00901B4C" w:rsidTr="005B3BED">
        <w:tc>
          <w:tcPr>
            <w:tcW w:w="679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F0B08" w:rsidTr="005B3BED">
        <w:tc>
          <w:tcPr>
            <w:tcW w:w="679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7F0B08" w:rsidTr="005B3BED">
        <w:tc>
          <w:tcPr>
            <w:tcW w:w="679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7F0B08" w:rsidTr="005B3BED">
        <w:tc>
          <w:tcPr>
            <w:tcW w:w="679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7F0B08" w:rsidRDefault="007F0B08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7F0B08" w:rsidTr="005B3BED">
        <w:tc>
          <w:tcPr>
            <w:tcW w:w="679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7F0B08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F0B08" w:rsidRPr="005114BF" w:rsidRDefault="007F0B08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7F0B08" w:rsidRDefault="007F0B08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9A47B3" w:rsidRDefault="009A47B3" w:rsidP="009A47B3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F0B08" w:rsidRDefault="007F0B08" w:rsidP="009A47B3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7F0B08" w:rsidRPr="009A47B3" w:rsidRDefault="007F0B08" w:rsidP="009A47B3">
      <w:pPr>
        <w:pStyle w:val="a8"/>
        <w:numPr>
          <w:ilvl w:val="0"/>
          <w:numId w:val="37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Indications for the non-operative treatment of caries of temporary and permanent teeth in children.</w:t>
      </w:r>
    </w:p>
    <w:p w:rsidR="007F0B08" w:rsidRPr="009A47B3" w:rsidRDefault="007F0B08" w:rsidP="009A47B3">
      <w:pPr>
        <w:pStyle w:val="a8"/>
        <w:numPr>
          <w:ilvl w:val="0"/>
          <w:numId w:val="37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Methods of non-operative treatment of incipient forms of dental caries.</w:t>
      </w:r>
    </w:p>
    <w:p w:rsidR="007F0B08" w:rsidRPr="009A47B3" w:rsidRDefault="007F0B08" w:rsidP="009A47B3">
      <w:pPr>
        <w:pStyle w:val="a8"/>
        <w:numPr>
          <w:ilvl w:val="0"/>
          <w:numId w:val="37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Remineralization remedies for enamel.</w:t>
      </w:r>
    </w:p>
    <w:p w:rsidR="007F0B08" w:rsidRPr="009A47B3" w:rsidRDefault="007F0B08" w:rsidP="009A47B3">
      <w:pPr>
        <w:pStyle w:val="a8"/>
        <w:numPr>
          <w:ilvl w:val="0"/>
          <w:numId w:val="37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9A47B3">
        <w:rPr>
          <w:rFonts w:ascii="Times New Roman" w:hAnsi="Times New Roman"/>
          <w:sz w:val="24"/>
          <w:szCs w:val="24"/>
          <w:lang w:val="ro-RO"/>
        </w:rPr>
        <w:t>Efficiency assessment of the non-operative treatment of dental caries.</w:t>
      </w:r>
    </w:p>
    <w:p w:rsidR="009A47B3" w:rsidRDefault="009A47B3" w:rsidP="007F0B0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47B3" w:rsidRDefault="009A47B3" w:rsidP="007F0B0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47B3" w:rsidRDefault="009A47B3" w:rsidP="007F0B0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F0B08" w:rsidRPr="009C6AC8" w:rsidRDefault="007F0B08" w:rsidP="007F0B0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p w:rsidR="007F0B08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>Lectures</w:t>
      </w:r>
    </w:p>
    <w:p w:rsidR="007F0B08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Andlaw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rFonts w:ascii="Times New Roman" w:hAnsi="Times New Roman"/>
          <w:sz w:val="24"/>
          <w:szCs w:val="24"/>
          <w:lang w:val="en-US"/>
        </w:rPr>
        <w:t>W.P.Rock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manual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paedodontics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1993.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F0B08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Arathi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Principles and Practice of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Publisher,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(UK) Books of India, 2006.</w:t>
      </w:r>
    </w:p>
    <w:p w:rsidR="007F0B08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Cawson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>R.A. Essentials of oral pathology and oral medicine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,1995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F0B08" w:rsidRPr="001503D3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1503D3">
        <w:rPr>
          <w:rFonts w:ascii="Times New Roman" w:hAnsi="Times New Roman"/>
          <w:sz w:val="24"/>
          <w:szCs w:val="24"/>
          <w:lang w:val="it-IT"/>
        </w:rPr>
        <w:t>Godoroja P., Spinei A., Spinei I. Paediatric dentistry. Chisinau. 2005</w:t>
      </w:r>
    </w:p>
    <w:p w:rsidR="007F0B08" w:rsidRPr="0050494A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Damle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Arya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(MEDI) Publishing House, 2002. </w:t>
      </w:r>
    </w:p>
    <w:p w:rsidR="007F0B08" w:rsidRPr="001503D3" w:rsidRDefault="007F0B08" w:rsidP="007F0B08">
      <w:pPr>
        <w:numPr>
          <w:ilvl w:val="0"/>
          <w:numId w:val="3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7F0B08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 xml:space="preserve">Nikhil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Jaypee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Brothers Medical Publishers (P) Ltd., 2014.</w:t>
      </w:r>
    </w:p>
    <w:p w:rsidR="007F0B08" w:rsidRPr="001503D3" w:rsidRDefault="007F0B08" w:rsidP="007F0B08">
      <w:pPr>
        <w:numPr>
          <w:ilvl w:val="0"/>
          <w:numId w:val="3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7F0B08" w:rsidRPr="001503D3" w:rsidRDefault="007F0B08" w:rsidP="007F0B08">
      <w:pPr>
        <w:numPr>
          <w:ilvl w:val="0"/>
          <w:numId w:val="33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Rugg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7F0B08" w:rsidRPr="008C3411" w:rsidRDefault="007F0B08" w:rsidP="007F0B08">
      <w:pPr>
        <w:pStyle w:val="a8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Shobha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Tandon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Textbook of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Paras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Medical Publisher, 2009.</w:t>
      </w:r>
      <w:r w:rsidRPr="008C3411">
        <w:rPr>
          <w:rFonts w:ascii="Times New Roman" w:hAnsi="Times New Roman"/>
          <w:sz w:val="24"/>
          <w:szCs w:val="24"/>
        </w:rPr>
        <w:t xml:space="preserve"> </w:t>
      </w:r>
    </w:p>
    <w:p w:rsidR="007F0B08" w:rsidRPr="00DF191F" w:rsidRDefault="007F0B08" w:rsidP="007F0B08">
      <w:pPr>
        <w:pStyle w:val="a8"/>
        <w:numPr>
          <w:ilvl w:val="0"/>
          <w:numId w:val="33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Soames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V. and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Southam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, J. C. Oral pathology (3rd </w:t>
      </w:r>
      <w:proofErr w:type="spellStart"/>
      <w:r w:rsidRPr="00DF191F">
        <w:rPr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DF191F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DF04A2">
        <w:rPr>
          <w:rFonts w:ascii="Times New Roman" w:hAnsi="Times New Roman"/>
          <w:sz w:val="24"/>
          <w:szCs w:val="24"/>
          <w:lang w:val="en-US"/>
        </w:rPr>
        <w:t>Oxford University Press, Oxford.</w:t>
      </w:r>
      <w:r w:rsidR="009B25C1">
        <w:rPr>
          <w:rFonts w:ascii="Times New Roman" w:hAnsi="Times New Roman"/>
          <w:sz w:val="24"/>
          <w:szCs w:val="24"/>
          <w:lang w:val="en-US"/>
        </w:rPr>
        <w:t>1998.</w:t>
      </w:r>
    </w:p>
    <w:p w:rsidR="007F0B08" w:rsidRDefault="007F0B08" w:rsidP="007F0B08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7F0B08" w:rsidRDefault="007F0B08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sectPr w:rsidR="007F0B08" w:rsidSect="009A47B3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4D" w:rsidRDefault="003E0B4D" w:rsidP="000E07AB">
      <w:pPr>
        <w:spacing w:line="240" w:lineRule="auto"/>
      </w:pPr>
      <w:r>
        <w:separator/>
      </w:r>
    </w:p>
  </w:endnote>
  <w:endnote w:type="continuationSeparator" w:id="0">
    <w:p w:rsidR="003E0B4D" w:rsidRDefault="003E0B4D" w:rsidP="000E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AB" w:rsidRPr="009A47B3" w:rsidRDefault="000E07AB" w:rsidP="009A47B3">
    <w:pPr>
      <w:pStyle w:val="ab"/>
      <w:ind w:firstLine="0"/>
      <w:rPr>
        <w:sz w:val="24"/>
        <w:szCs w:val="24"/>
      </w:rPr>
    </w:pPr>
  </w:p>
  <w:p w:rsidR="000E07AB" w:rsidRDefault="000E07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4D" w:rsidRDefault="003E0B4D" w:rsidP="000E07AB">
      <w:pPr>
        <w:spacing w:line="240" w:lineRule="auto"/>
      </w:pPr>
      <w:r>
        <w:separator/>
      </w:r>
    </w:p>
  </w:footnote>
  <w:footnote w:type="continuationSeparator" w:id="0">
    <w:p w:rsidR="003E0B4D" w:rsidRDefault="003E0B4D" w:rsidP="000E07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B3" w:rsidRDefault="009A47B3" w:rsidP="009A47B3">
    <w:pPr>
      <w:pStyle w:val="a9"/>
      <w:ind w:firstLine="708"/>
      <w:rPr>
        <w:sz w:val="24"/>
        <w:szCs w:val="24"/>
        <w:lang w:val="ro-MO"/>
      </w:rPr>
    </w:pPr>
  </w:p>
  <w:p w:rsidR="009A47B3" w:rsidRPr="00A83B95" w:rsidRDefault="009A47B3" w:rsidP="009A47B3">
    <w:pPr>
      <w:pStyle w:val="a9"/>
      <w:ind w:firstLine="708"/>
      <w:rPr>
        <w:sz w:val="24"/>
        <w:szCs w:val="24"/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9A47B3" w:rsidRPr="00E97607" w:rsidTr="00BC0D8E">
      <w:trPr>
        <w:cantSplit/>
        <w:trHeight w:val="1408"/>
        <w:tblHeader/>
      </w:trPr>
      <w:tc>
        <w:tcPr>
          <w:tcW w:w="1596" w:type="dxa"/>
          <w:vAlign w:val="center"/>
        </w:tcPr>
        <w:p w:rsidR="009A47B3" w:rsidRPr="00E97607" w:rsidRDefault="009A47B3" w:rsidP="00BC0D8E">
          <w:pPr>
            <w:pStyle w:val="a9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9A47B3" w:rsidRDefault="009A47B3" w:rsidP="00BC0D8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9A47B3" w:rsidRPr="00534398" w:rsidRDefault="009A47B3" w:rsidP="00BC0D8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9A47B3" w:rsidRDefault="009A47B3" w:rsidP="00BC0D8E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 w:rsidR="00B55809"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 w:rsidR="00B55809">
            <w:rPr>
              <w:rStyle w:val="ad"/>
              <w:b w:val="0"/>
              <w:sz w:val="24"/>
              <w:szCs w:val="24"/>
            </w:rPr>
            <w:fldChar w:fldCharType="separate"/>
          </w:r>
          <w:r w:rsidR="009B25C1" w:rsidRPr="009B25C1">
            <w:rPr>
              <w:rStyle w:val="ad"/>
              <w:b w:val="0"/>
              <w:noProof/>
              <w:sz w:val="24"/>
            </w:rPr>
            <w:t>2</w:t>
          </w:r>
          <w:r w:rsidR="00B55809"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9B25C1" w:rsidRPr="009B25C1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9A47B3" w:rsidRPr="00534398" w:rsidRDefault="009A47B3" w:rsidP="00BC0D8E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9A47B3" w:rsidRPr="009A47B3" w:rsidRDefault="009A47B3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A6B"/>
    <w:multiLevelType w:val="hybridMultilevel"/>
    <w:tmpl w:val="B71AF0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13D8F"/>
    <w:multiLevelType w:val="hybridMultilevel"/>
    <w:tmpl w:val="E2BE57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21D4"/>
    <w:multiLevelType w:val="hybridMultilevel"/>
    <w:tmpl w:val="C2BEA5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B67C5"/>
    <w:multiLevelType w:val="hybridMultilevel"/>
    <w:tmpl w:val="9ECA3A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3072C"/>
    <w:multiLevelType w:val="hybridMultilevel"/>
    <w:tmpl w:val="C108EA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986BA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E28DB"/>
    <w:multiLevelType w:val="hybridMultilevel"/>
    <w:tmpl w:val="73AAE4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12F52"/>
    <w:multiLevelType w:val="hybridMultilevel"/>
    <w:tmpl w:val="07022D74"/>
    <w:lvl w:ilvl="0" w:tplc="E81E63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7F418C"/>
    <w:multiLevelType w:val="hybridMultilevel"/>
    <w:tmpl w:val="5E50A4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1589A"/>
    <w:multiLevelType w:val="hybridMultilevel"/>
    <w:tmpl w:val="31FAB6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963F0"/>
    <w:multiLevelType w:val="hybridMultilevel"/>
    <w:tmpl w:val="807EC8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056BF9"/>
    <w:multiLevelType w:val="hybridMultilevel"/>
    <w:tmpl w:val="E028EB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832FD1"/>
    <w:multiLevelType w:val="hybridMultilevel"/>
    <w:tmpl w:val="E0DAB5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445872"/>
    <w:multiLevelType w:val="hybridMultilevel"/>
    <w:tmpl w:val="6F6284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AC2615"/>
    <w:multiLevelType w:val="hybridMultilevel"/>
    <w:tmpl w:val="36D632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A53CD9"/>
    <w:multiLevelType w:val="hybridMultilevel"/>
    <w:tmpl w:val="1B2492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7277E"/>
    <w:multiLevelType w:val="hybridMultilevel"/>
    <w:tmpl w:val="9A24D5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3E7F3F"/>
    <w:multiLevelType w:val="hybridMultilevel"/>
    <w:tmpl w:val="E95E7B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729D1"/>
    <w:multiLevelType w:val="hybridMultilevel"/>
    <w:tmpl w:val="685C22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0C5B99"/>
    <w:multiLevelType w:val="hybridMultilevel"/>
    <w:tmpl w:val="E22AF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E95891"/>
    <w:multiLevelType w:val="hybridMultilevel"/>
    <w:tmpl w:val="BBD20ED6"/>
    <w:lvl w:ilvl="0" w:tplc="D65E8438">
      <w:start w:val="1"/>
      <w:numFmt w:val="upperRoman"/>
      <w:lvlText w:val="%1."/>
      <w:lvlJc w:val="left"/>
      <w:pPr>
        <w:ind w:left="80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A1605E"/>
    <w:multiLevelType w:val="hybridMultilevel"/>
    <w:tmpl w:val="FE50CB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0D6E48"/>
    <w:multiLevelType w:val="hybridMultilevel"/>
    <w:tmpl w:val="298093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94CBE"/>
    <w:multiLevelType w:val="hybridMultilevel"/>
    <w:tmpl w:val="E2D800D6"/>
    <w:lvl w:ilvl="0" w:tplc="69685A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586BAA"/>
    <w:multiLevelType w:val="hybridMultilevel"/>
    <w:tmpl w:val="7136C1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743AB4"/>
    <w:multiLevelType w:val="hybridMultilevel"/>
    <w:tmpl w:val="AB00B5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9F3262"/>
    <w:multiLevelType w:val="hybridMultilevel"/>
    <w:tmpl w:val="140A38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93529E"/>
    <w:multiLevelType w:val="hybridMultilevel"/>
    <w:tmpl w:val="1E9463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68502C"/>
    <w:multiLevelType w:val="hybridMultilevel"/>
    <w:tmpl w:val="B686BE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196116"/>
    <w:multiLevelType w:val="hybridMultilevel"/>
    <w:tmpl w:val="88DE2832"/>
    <w:lvl w:ilvl="0" w:tplc="D65E8438">
      <w:start w:val="1"/>
      <w:numFmt w:val="upperRoman"/>
      <w:lvlText w:val="%1."/>
      <w:lvlJc w:val="left"/>
      <w:pPr>
        <w:ind w:left="80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040F5"/>
    <w:multiLevelType w:val="hybridMultilevel"/>
    <w:tmpl w:val="077C8B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A943F3"/>
    <w:multiLevelType w:val="hybridMultilevel"/>
    <w:tmpl w:val="83F4C0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FF05FB"/>
    <w:multiLevelType w:val="hybridMultilevel"/>
    <w:tmpl w:val="CE1C80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871353"/>
    <w:multiLevelType w:val="hybridMultilevel"/>
    <w:tmpl w:val="4B8CCA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1D1445"/>
    <w:multiLevelType w:val="hybridMultilevel"/>
    <w:tmpl w:val="A0FA34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4A2F"/>
    <w:multiLevelType w:val="hybridMultilevel"/>
    <w:tmpl w:val="F746FD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36"/>
  </w:num>
  <w:num w:numId="4">
    <w:abstractNumId w:val="32"/>
  </w:num>
  <w:num w:numId="5">
    <w:abstractNumId w:val="0"/>
  </w:num>
  <w:num w:numId="6">
    <w:abstractNumId w:val="26"/>
  </w:num>
  <w:num w:numId="7">
    <w:abstractNumId w:val="10"/>
  </w:num>
  <w:num w:numId="8">
    <w:abstractNumId w:val="3"/>
  </w:num>
  <w:num w:numId="9">
    <w:abstractNumId w:val="35"/>
  </w:num>
  <w:num w:numId="10">
    <w:abstractNumId w:val="15"/>
  </w:num>
  <w:num w:numId="11">
    <w:abstractNumId w:val="9"/>
  </w:num>
  <w:num w:numId="12">
    <w:abstractNumId w:val="29"/>
  </w:num>
  <w:num w:numId="13">
    <w:abstractNumId w:val="34"/>
  </w:num>
  <w:num w:numId="14">
    <w:abstractNumId w:val="6"/>
  </w:num>
  <w:num w:numId="15">
    <w:abstractNumId w:val="13"/>
  </w:num>
  <w:num w:numId="16">
    <w:abstractNumId w:val="27"/>
  </w:num>
  <w:num w:numId="17">
    <w:abstractNumId w:val="31"/>
  </w:num>
  <w:num w:numId="18">
    <w:abstractNumId w:val="25"/>
  </w:num>
  <w:num w:numId="19">
    <w:abstractNumId w:val="12"/>
  </w:num>
  <w:num w:numId="20">
    <w:abstractNumId w:val="22"/>
  </w:num>
  <w:num w:numId="21">
    <w:abstractNumId w:val="8"/>
  </w:num>
  <w:num w:numId="22">
    <w:abstractNumId w:val="18"/>
  </w:num>
  <w:num w:numId="23">
    <w:abstractNumId w:val="4"/>
  </w:num>
  <w:num w:numId="24">
    <w:abstractNumId w:val="1"/>
  </w:num>
  <w:num w:numId="25">
    <w:abstractNumId w:val="24"/>
  </w:num>
  <w:num w:numId="26">
    <w:abstractNumId w:val="23"/>
  </w:num>
  <w:num w:numId="27">
    <w:abstractNumId w:val="33"/>
  </w:num>
  <w:num w:numId="28">
    <w:abstractNumId w:val="28"/>
  </w:num>
  <w:num w:numId="29">
    <w:abstractNumId w:val="16"/>
  </w:num>
  <w:num w:numId="30">
    <w:abstractNumId w:val="11"/>
  </w:num>
  <w:num w:numId="31">
    <w:abstractNumId w:val="5"/>
  </w:num>
  <w:num w:numId="32">
    <w:abstractNumId w:val="17"/>
  </w:num>
  <w:num w:numId="33">
    <w:abstractNumId w:val="2"/>
  </w:num>
  <w:num w:numId="34">
    <w:abstractNumId w:val="14"/>
  </w:num>
  <w:num w:numId="35">
    <w:abstractNumId w:val="21"/>
  </w:num>
  <w:num w:numId="36">
    <w:abstractNumId w:val="30"/>
  </w:num>
  <w:num w:numId="37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07AB"/>
    <w:rsid w:val="000E5BD5"/>
    <w:rsid w:val="000E760F"/>
    <w:rsid w:val="001106BD"/>
    <w:rsid w:val="00133E92"/>
    <w:rsid w:val="001511D1"/>
    <w:rsid w:val="00167D49"/>
    <w:rsid w:val="00174AB2"/>
    <w:rsid w:val="001C6EA1"/>
    <w:rsid w:val="001D119F"/>
    <w:rsid w:val="001D7B01"/>
    <w:rsid w:val="001E0216"/>
    <w:rsid w:val="001E5E45"/>
    <w:rsid w:val="001E7FD0"/>
    <w:rsid w:val="001F4EBE"/>
    <w:rsid w:val="0023019D"/>
    <w:rsid w:val="002338E9"/>
    <w:rsid w:val="00265E2D"/>
    <w:rsid w:val="00283A71"/>
    <w:rsid w:val="002A0EFF"/>
    <w:rsid w:val="002B1A80"/>
    <w:rsid w:val="002B2E30"/>
    <w:rsid w:val="002C3F7C"/>
    <w:rsid w:val="002C7B29"/>
    <w:rsid w:val="0031063E"/>
    <w:rsid w:val="003278D3"/>
    <w:rsid w:val="003769C6"/>
    <w:rsid w:val="003C10E2"/>
    <w:rsid w:val="003C7481"/>
    <w:rsid w:val="003E0B4D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91A6D"/>
    <w:rsid w:val="005A7531"/>
    <w:rsid w:val="005D016C"/>
    <w:rsid w:val="00652E5D"/>
    <w:rsid w:val="0067202D"/>
    <w:rsid w:val="006B2B21"/>
    <w:rsid w:val="006C6C50"/>
    <w:rsid w:val="00717A48"/>
    <w:rsid w:val="0072048D"/>
    <w:rsid w:val="00722FF2"/>
    <w:rsid w:val="00750BB8"/>
    <w:rsid w:val="0076300B"/>
    <w:rsid w:val="007769ED"/>
    <w:rsid w:val="007F0B08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A47B3"/>
    <w:rsid w:val="009B25C1"/>
    <w:rsid w:val="009D483B"/>
    <w:rsid w:val="009E0369"/>
    <w:rsid w:val="00A41A4A"/>
    <w:rsid w:val="00A43D13"/>
    <w:rsid w:val="00A641B2"/>
    <w:rsid w:val="00A86ECE"/>
    <w:rsid w:val="00A87C7F"/>
    <w:rsid w:val="00A942ED"/>
    <w:rsid w:val="00AB20AF"/>
    <w:rsid w:val="00AB245F"/>
    <w:rsid w:val="00AB600E"/>
    <w:rsid w:val="00AC6FCC"/>
    <w:rsid w:val="00AD6FE5"/>
    <w:rsid w:val="00B05595"/>
    <w:rsid w:val="00B22726"/>
    <w:rsid w:val="00B2405E"/>
    <w:rsid w:val="00B4307B"/>
    <w:rsid w:val="00B55809"/>
    <w:rsid w:val="00B55D2E"/>
    <w:rsid w:val="00B64438"/>
    <w:rsid w:val="00B74872"/>
    <w:rsid w:val="00BB4ACF"/>
    <w:rsid w:val="00BF5D0B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A1584"/>
    <w:rsid w:val="00DC18CC"/>
    <w:rsid w:val="00E050BA"/>
    <w:rsid w:val="00E2372D"/>
    <w:rsid w:val="00E275F8"/>
    <w:rsid w:val="00E31565"/>
    <w:rsid w:val="00E41EA4"/>
    <w:rsid w:val="00E66114"/>
    <w:rsid w:val="00E73F58"/>
    <w:rsid w:val="00E76DFC"/>
    <w:rsid w:val="00EB7870"/>
    <w:rsid w:val="00EE0C14"/>
    <w:rsid w:val="00EE4D20"/>
    <w:rsid w:val="00F30BEB"/>
    <w:rsid w:val="00F36A54"/>
    <w:rsid w:val="00F7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717A48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List Paragraph"/>
    <w:basedOn w:val="a"/>
    <w:uiPriority w:val="34"/>
    <w:qFormat/>
    <w:rsid w:val="002338E9"/>
    <w:pPr>
      <w:ind w:left="720"/>
      <w:contextualSpacing/>
    </w:pPr>
  </w:style>
  <w:style w:type="paragraph" w:styleId="a9">
    <w:name w:val="header"/>
    <w:basedOn w:val="a"/>
    <w:link w:val="aa"/>
    <w:rsid w:val="000E07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0E07AB"/>
    <w:rPr>
      <w:rFonts w:ascii="FuturisRum" w:hAnsi="FuturisRum"/>
      <w:sz w:val="32"/>
      <w:lang w:val="ru-RU" w:eastAsia="ru-RU"/>
    </w:rPr>
  </w:style>
  <w:style w:type="paragraph" w:styleId="ab">
    <w:name w:val="footer"/>
    <w:basedOn w:val="a"/>
    <w:link w:val="ac"/>
    <w:uiPriority w:val="99"/>
    <w:rsid w:val="000E07A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7AB"/>
    <w:rPr>
      <w:rFonts w:ascii="FuturisRum" w:hAnsi="FuturisRum"/>
      <w:sz w:val="32"/>
      <w:lang w:val="ru-RU" w:eastAsia="ru-RU"/>
    </w:rPr>
  </w:style>
  <w:style w:type="character" w:styleId="ad">
    <w:name w:val="page number"/>
    <w:basedOn w:val="a0"/>
    <w:rsid w:val="009A47B3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9A47B3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9"/>
    <w:rsid w:val="009A47B3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9A4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A4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19</cp:revision>
  <cp:lastPrinted>1996-11-25T20:48:00Z</cp:lastPrinted>
  <dcterms:created xsi:type="dcterms:W3CDTF">2020-03-01T17:21:00Z</dcterms:created>
  <dcterms:modified xsi:type="dcterms:W3CDTF">2020-03-24T11:58:00Z</dcterms:modified>
</cp:coreProperties>
</file>